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586" w:rsidRPr="00BB4586" w:rsidRDefault="00BB4586" w:rsidP="00BB4586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44"/>
          <w:szCs w:val="44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44"/>
          <w:szCs w:val="44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44"/>
          <w:szCs w:val="44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44"/>
          <w:szCs w:val="44"/>
          <w:lang w:eastAsia="en-US"/>
        </w:rPr>
      </w:pPr>
    </w:p>
    <w:p w:rsidR="00BB4586" w:rsidRPr="006213CC" w:rsidRDefault="00BB4586" w:rsidP="006213CC">
      <w:pPr>
        <w:spacing w:after="200" w:line="276" w:lineRule="auto"/>
        <w:jc w:val="center"/>
        <w:rPr>
          <w:rFonts w:eastAsiaTheme="minorHAnsi"/>
          <w:b/>
          <w:color w:val="4F6228" w:themeColor="accent3" w:themeShade="80"/>
          <w:sz w:val="72"/>
          <w:szCs w:val="44"/>
          <w:lang w:eastAsia="en-US"/>
        </w:rPr>
      </w:pPr>
      <w:r w:rsidRPr="006213CC">
        <w:rPr>
          <w:rFonts w:eastAsiaTheme="minorHAnsi"/>
          <w:b/>
          <w:color w:val="4F6228" w:themeColor="accent3" w:themeShade="80"/>
          <w:sz w:val="72"/>
          <w:szCs w:val="44"/>
          <w:lang w:eastAsia="en-US"/>
        </w:rPr>
        <w:t>BANK PROGRAMÓW</w:t>
      </w:r>
    </w:p>
    <w:p w:rsidR="00BB4586" w:rsidRPr="003606AE" w:rsidRDefault="00BB4586" w:rsidP="006213CC">
      <w:pPr>
        <w:spacing w:after="200" w:line="276" w:lineRule="auto"/>
        <w:jc w:val="center"/>
        <w:rPr>
          <w:rFonts w:eastAsiaTheme="minorHAnsi"/>
          <w:b/>
          <w:color w:val="4F6228" w:themeColor="accent3" w:themeShade="80"/>
          <w:sz w:val="44"/>
          <w:szCs w:val="44"/>
          <w:lang w:eastAsia="en-US"/>
        </w:rPr>
      </w:pPr>
      <w:r w:rsidRPr="003606AE">
        <w:rPr>
          <w:rFonts w:eastAsiaTheme="minorHAnsi"/>
          <w:b/>
          <w:color w:val="4F6228" w:themeColor="accent3" w:themeShade="80"/>
          <w:sz w:val="44"/>
          <w:szCs w:val="44"/>
          <w:lang w:eastAsia="en-US"/>
        </w:rPr>
        <w:t>NA ROK 202</w:t>
      </w:r>
      <w:r w:rsidR="001F3DD5" w:rsidRPr="003606AE">
        <w:rPr>
          <w:rFonts w:eastAsiaTheme="minorHAnsi"/>
          <w:b/>
          <w:color w:val="4F6228" w:themeColor="accent3" w:themeShade="80"/>
          <w:sz w:val="44"/>
          <w:szCs w:val="44"/>
          <w:lang w:eastAsia="en-US"/>
        </w:rPr>
        <w:t>6</w:t>
      </w:r>
    </w:p>
    <w:p w:rsidR="00BB4586" w:rsidRPr="00BB4586" w:rsidRDefault="00BB4586" w:rsidP="006213CC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Pr="00BB4586" w:rsidRDefault="00BB4586" w:rsidP="00BB4586">
      <w:pPr>
        <w:spacing w:after="200" w:line="276" w:lineRule="auto"/>
        <w:jc w:val="right"/>
        <w:rPr>
          <w:rFonts w:eastAsiaTheme="minorHAnsi"/>
          <w:sz w:val="22"/>
          <w:szCs w:val="22"/>
          <w:lang w:eastAsia="en-US"/>
        </w:rPr>
      </w:pPr>
    </w:p>
    <w:p w:rsidR="00BB4586" w:rsidRDefault="00BB4586" w:rsidP="00BB4586">
      <w:pPr>
        <w:spacing w:after="200" w:line="276" w:lineRule="auto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BB4586" w:rsidRDefault="00BB4586" w:rsidP="00BB4586">
      <w:pPr>
        <w:spacing w:after="200" w:line="276" w:lineRule="auto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993947" w:rsidRDefault="00993947" w:rsidP="00CA0617">
      <w:pPr>
        <w:spacing w:line="276" w:lineRule="auto"/>
        <w:ind w:firstLine="708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CA0617" w:rsidRDefault="00CA0617" w:rsidP="00CA0617">
      <w:pPr>
        <w:spacing w:line="276" w:lineRule="auto"/>
        <w:ind w:firstLine="708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993947" w:rsidRDefault="00993947" w:rsidP="00CA0617">
      <w:pPr>
        <w:spacing w:line="276" w:lineRule="auto"/>
        <w:ind w:firstLine="708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8745F5" w:rsidRDefault="008745F5" w:rsidP="00CA0617">
      <w:pPr>
        <w:spacing w:line="276" w:lineRule="auto"/>
        <w:ind w:firstLine="708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8745F5" w:rsidRDefault="008745F5" w:rsidP="00CA0617">
      <w:pPr>
        <w:spacing w:line="276" w:lineRule="auto"/>
        <w:ind w:firstLine="708"/>
        <w:jc w:val="right"/>
        <w:rPr>
          <w:rFonts w:eastAsiaTheme="minorHAnsi"/>
          <w:b/>
          <w:sz w:val="22"/>
          <w:szCs w:val="22"/>
          <w:lang w:eastAsia="en-US"/>
        </w:rPr>
      </w:pPr>
    </w:p>
    <w:p w:rsidR="004F6883" w:rsidRDefault="004F6883" w:rsidP="00ED42BE">
      <w:pPr>
        <w:spacing w:after="200" w:line="276" w:lineRule="auto"/>
        <w:ind w:firstLine="708"/>
        <w:jc w:val="both"/>
        <w:rPr>
          <w:rFonts w:eastAsiaTheme="minorHAnsi"/>
          <w:szCs w:val="24"/>
          <w:lang w:eastAsia="en-US"/>
        </w:rPr>
      </w:pPr>
    </w:p>
    <w:p w:rsidR="00ED42BE" w:rsidRPr="001F3DD5" w:rsidRDefault="008745F5" w:rsidP="001F3DD5">
      <w:pPr>
        <w:spacing w:after="200" w:line="276" w:lineRule="auto"/>
        <w:ind w:firstLine="708"/>
        <w:jc w:val="both"/>
        <w:rPr>
          <w:rFonts w:eastAsiaTheme="minorHAnsi"/>
          <w:szCs w:val="24"/>
          <w:lang w:eastAsia="en-US"/>
        </w:rPr>
      </w:pPr>
      <w:r w:rsidRPr="003F7772">
        <w:rPr>
          <w:rFonts w:eastAsiaTheme="minorHAnsi"/>
          <w:szCs w:val="24"/>
          <w:lang w:eastAsia="en-US"/>
        </w:rPr>
        <w:t>BANK PROGRAMÓW GRUPOWYCH PORAD ZAWODOWYCH</w:t>
      </w:r>
      <w:r w:rsidR="001F3DD5">
        <w:rPr>
          <w:rFonts w:eastAsiaTheme="minorHAnsi"/>
          <w:szCs w:val="24"/>
          <w:lang w:eastAsia="en-US"/>
        </w:rPr>
        <w:t xml:space="preserve"> na rok 2026 stanowi propozycję </w:t>
      </w:r>
      <w:r w:rsidRPr="003F7772">
        <w:rPr>
          <w:rFonts w:eastAsiaTheme="minorHAnsi"/>
          <w:szCs w:val="24"/>
          <w:lang w:eastAsia="en-US"/>
        </w:rPr>
        <w:t>działań aktywizacyjnych</w:t>
      </w:r>
      <w:r w:rsidR="0064268F" w:rsidRPr="003F7772">
        <w:rPr>
          <w:rFonts w:eastAsiaTheme="minorHAnsi"/>
          <w:szCs w:val="24"/>
          <w:lang w:eastAsia="en-US"/>
        </w:rPr>
        <w:t xml:space="preserve"> realizowanych przez Powiatowy Urząd Pracy </w:t>
      </w:r>
      <w:r w:rsidR="003606AE">
        <w:rPr>
          <w:rFonts w:eastAsiaTheme="minorHAnsi"/>
          <w:szCs w:val="24"/>
          <w:lang w:eastAsia="en-US"/>
        </w:rPr>
        <w:br/>
      </w:r>
      <w:r w:rsidR="001F3DD5">
        <w:rPr>
          <w:rFonts w:eastAsiaTheme="minorHAnsi"/>
          <w:szCs w:val="24"/>
          <w:lang w:eastAsia="en-US"/>
        </w:rPr>
        <w:t>w Koninie.</w:t>
      </w:r>
      <w:r w:rsidR="003F7772" w:rsidRPr="003F7772">
        <w:rPr>
          <w:rFonts w:eastAsiaTheme="minorHAnsi"/>
          <w:szCs w:val="24"/>
          <w:lang w:eastAsia="en-US"/>
        </w:rPr>
        <w:t xml:space="preserve"> Porady grupowe</w:t>
      </w:r>
      <w:r w:rsidR="003606AE">
        <w:rPr>
          <w:rFonts w:eastAsiaTheme="minorHAnsi"/>
          <w:szCs w:val="24"/>
          <w:lang w:eastAsia="en-US"/>
        </w:rPr>
        <w:t xml:space="preserve"> </w:t>
      </w:r>
      <w:r w:rsidR="00FC454D">
        <w:rPr>
          <w:rFonts w:eastAsiaTheme="minorHAnsi"/>
          <w:szCs w:val="24"/>
          <w:lang w:eastAsia="en-US"/>
        </w:rPr>
        <w:t xml:space="preserve">i grupowe informacje zawodowe </w:t>
      </w:r>
      <w:r w:rsidR="003606AE">
        <w:rPr>
          <w:rFonts w:eastAsiaTheme="minorHAnsi"/>
          <w:szCs w:val="24"/>
          <w:lang w:eastAsia="en-US"/>
        </w:rPr>
        <w:t xml:space="preserve">prowadzone </w:t>
      </w:r>
      <w:r w:rsidR="00FC454D">
        <w:rPr>
          <w:rFonts w:eastAsiaTheme="minorHAnsi"/>
          <w:szCs w:val="24"/>
          <w:lang w:eastAsia="en-US"/>
        </w:rPr>
        <w:t xml:space="preserve">są w </w:t>
      </w:r>
      <w:r w:rsidR="003606AE">
        <w:rPr>
          <w:rFonts w:eastAsiaTheme="minorHAnsi"/>
          <w:szCs w:val="24"/>
          <w:lang w:eastAsia="en-US"/>
        </w:rPr>
        <w:t xml:space="preserve">formie zajęć informacyjnych </w:t>
      </w:r>
      <w:r w:rsidR="00FC454D">
        <w:rPr>
          <w:rFonts w:eastAsiaTheme="minorHAnsi"/>
          <w:szCs w:val="24"/>
          <w:lang w:eastAsia="en-US"/>
        </w:rPr>
        <w:t xml:space="preserve">oraz warsztatowych </w:t>
      </w:r>
      <w:r w:rsidR="003F7772" w:rsidRPr="003F7772">
        <w:rPr>
          <w:rFonts w:eastAsiaTheme="minorHAnsi"/>
          <w:szCs w:val="24"/>
          <w:lang w:eastAsia="en-US"/>
        </w:rPr>
        <w:t>o tematyce związanej z planowaniem rozwoju zawodowego, umiejętnościami poszukiwania pracy, wzmacniania motywacji i kompetencji miękkich niezbędnych do efektywnej aktywizacji zawodowej.</w:t>
      </w:r>
    </w:p>
    <w:p w:rsidR="00ED42BE" w:rsidRDefault="00D507D4" w:rsidP="003606AE">
      <w:pPr>
        <w:spacing w:after="200" w:line="276" w:lineRule="auto"/>
        <w:ind w:firstLine="708"/>
        <w:jc w:val="both"/>
        <w:rPr>
          <w:color w:val="333333"/>
          <w:szCs w:val="24"/>
        </w:rPr>
      </w:pPr>
      <w:r w:rsidRPr="003606AE">
        <w:rPr>
          <w:szCs w:val="24"/>
        </w:rPr>
        <w:t xml:space="preserve">Programy porad zostały opracowane i realizowane będą przez doradców zawodowych PUP </w:t>
      </w:r>
      <w:r w:rsidR="001F3DD5" w:rsidRPr="003606AE">
        <w:rPr>
          <w:szCs w:val="24"/>
        </w:rPr>
        <w:t>w Koninie</w:t>
      </w:r>
      <w:r w:rsidR="003606AE" w:rsidRPr="003606AE">
        <w:rPr>
          <w:szCs w:val="24"/>
        </w:rPr>
        <w:t xml:space="preserve">. </w:t>
      </w:r>
      <w:r w:rsidR="000905E5" w:rsidRPr="003606AE">
        <w:rPr>
          <w:szCs w:val="24"/>
        </w:rPr>
        <w:t xml:space="preserve">Osoby zainteresowane udziałem w poszczególnych poradach grupowych </w:t>
      </w:r>
      <w:r w:rsidR="003606AE">
        <w:rPr>
          <w:szCs w:val="24"/>
        </w:rPr>
        <w:br/>
      </w:r>
      <w:r w:rsidR="000905E5" w:rsidRPr="003606AE">
        <w:rPr>
          <w:szCs w:val="24"/>
        </w:rPr>
        <w:t xml:space="preserve">i spotkaniach informacyjnych </w:t>
      </w:r>
      <w:r w:rsidR="004F6883" w:rsidRPr="003606AE">
        <w:rPr>
          <w:szCs w:val="24"/>
        </w:rPr>
        <w:t xml:space="preserve">mogą uzyskać szczegółowe informacje oraz dokonać zgłoszenia </w:t>
      </w:r>
      <w:r w:rsidR="004F6883" w:rsidRPr="003606AE">
        <w:rPr>
          <w:szCs w:val="24"/>
        </w:rPr>
        <w:br/>
        <w:t xml:space="preserve">u </w:t>
      </w:r>
      <w:r w:rsidR="001F3DD5" w:rsidRPr="003606AE">
        <w:rPr>
          <w:szCs w:val="24"/>
        </w:rPr>
        <w:t>doradców do spraw zatrudnienia</w:t>
      </w:r>
      <w:r w:rsidR="004F6883" w:rsidRPr="003606AE">
        <w:rPr>
          <w:szCs w:val="24"/>
        </w:rPr>
        <w:t xml:space="preserve"> i doradców zawodowych</w:t>
      </w:r>
      <w:r w:rsidR="004F6883" w:rsidRPr="003F7772">
        <w:rPr>
          <w:color w:val="333333"/>
          <w:szCs w:val="24"/>
        </w:rPr>
        <w:t>.</w:t>
      </w: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1F3DD5" w:rsidRDefault="001F3DD5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4C5E01" w:rsidRPr="003F7772" w:rsidRDefault="004C5E01" w:rsidP="004F6883">
      <w:pPr>
        <w:spacing w:after="200" w:line="276" w:lineRule="auto"/>
        <w:ind w:firstLine="708"/>
        <w:jc w:val="both"/>
        <w:rPr>
          <w:color w:val="333333"/>
          <w:szCs w:val="24"/>
        </w:rPr>
      </w:pPr>
    </w:p>
    <w:p w:rsidR="008745F5" w:rsidRDefault="008745F5" w:rsidP="00ED42BE">
      <w:pPr>
        <w:tabs>
          <w:tab w:val="left" w:pos="948"/>
        </w:tabs>
        <w:spacing w:line="276" w:lineRule="auto"/>
        <w:ind w:firstLine="708"/>
        <w:rPr>
          <w:rFonts w:eastAsiaTheme="minorHAnsi"/>
          <w:b/>
          <w:sz w:val="22"/>
          <w:szCs w:val="22"/>
          <w:lang w:eastAsia="en-US"/>
        </w:rPr>
      </w:pPr>
    </w:p>
    <w:p w:rsidR="006213CC" w:rsidRDefault="006213CC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BA2D30" w:rsidRDefault="00BA2D30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BA2D30" w:rsidRPr="00BA2D30" w:rsidRDefault="00BA2D30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 w:val="44"/>
          <w:szCs w:val="24"/>
          <w:lang w:eastAsia="en-US" w:bidi="hi-IN"/>
        </w:rPr>
      </w:pPr>
      <w:r w:rsidRPr="00BA2D30">
        <w:rPr>
          <w:rFonts w:eastAsia="SimSun"/>
          <w:b/>
          <w:kern w:val="3"/>
          <w:sz w:val="44"/>
          <w:szCs w:val="24"/>
          <w:lang w:eastAsia="en-US" w:bidi="hi-IN"/>
        </w:rPr>
        <w:lastRenderedPageBreak/>
        <w:t>PORADY GRUPOWE</w:t>
      </w:r>
    </w:p>
    <w:p w:rsidR="00BA2D30" w:rsidRDefault="00BA2D30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noProof/>
          <w:kern w:val="3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131444</wp:posOffset>
                </wp:positionV>
                <wp:extent cx="6276975" cy="9525"/>
                <wp:effectExtent l="57150" t="38100" r="47625" b="8572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035CF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0.35pt" to="490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qr3zQEAAM4DAAAOAAAAZHJzL2Uyb0RvYy54bWysU01v1DAUvCP1P1i+s8mm2i2NNttDq3JB&#10;sIK2d9d53lj4S7bZJNw48M/gf/HspAEBUiXExYrtN/PejCe7q0ErcgIfpDUNXa9KSsBw20pzbOj9&#10;3e3LV5SEyEzLlDXQ0BECvdqfvdj1robKdla14AmSmFD3rqFdjK4uisA70CysrAODl8J6zSJu/bFo&#10;PeuRXauiKstt0VvfOm85hICnN9Ml3Wd+IYDHd0IEiEQ1FGeLefV5fUxrsd+x+uiZ6ySfx2D/MIVm&#10;0mDTheqGRUY+efkHlZbc22BFXHGrCyuE5JA1oJp1+ZuaDx1zkLWgOcEtNoX/R8vfng6eyLahFSWG&#10;aXyi71++feWfjfxI0NcQR1Ill3oXaiy+Ngc/74I7+CR5EF4ToaR7wABkE1AWGbLH4+IxDJFwPNxW&#10;F9vLiw0lHO8uN9UmkRcTS2JzPsTXYDU2D/haSprkAKvZ6U2IU+lTCeLSVNMc+SuOClKxMu9BoCrs&#10;d57ROU9wrTw5MUwC4xxMPJ9b5+oEE1KpBVg+D5zrExRy1hZw9Tx4QeTO1sQFrKWx/m8EcVjPI4up&#10;/smBSXey4NG2Y36hbA2GJps7Bzyl8td9hv/8Dfc/AAAA//8DAFBLAwQUAAYACAAAACEAoGugGN8A&#10;AAAIAQAADwAAAGRycy9kb3ducmV2LnhtbEyPQUvDQBCF74L/YRnBi7S7rlCTmE0RRZBCC7ZCr9Ps&#10;NglmZ0N228Z/73jS45v3eO+bcjn5XpzdGLtABu7nCoSjOtiOGgOfu7dZBiImJIt9IGfg20VYVtdX&#10;JRY2XOjDnbepEVxCsUADbUpDIWWsW+cxzsPgiL1jGD0mlmMj7YgXLve91EotpMeOeKHFwb20rv7a&#10;nryBzSLP4/puhfvj+35ardWuJno15vZmen4CkdyU/sLwi8/oUDHTIZzIRtEbmGWakwa0egTBfp6p&#10;BxAHPmgNsirl/weqHwAAAP//AwBQSwECLQAUAAYACAAAACEAtoM4kv4AAADhAQAAEwAAAAAAAAAA&#10;AAAAAAAAAAAAW0NvbnRlbnRfVHlwZXNdLnhtbFBLAQItABQABgAIAAAAIQA4/SH/1gAAAJQBAAAL&#10;AAAAAAAAAAAAAAAAAC8BAABfcmVscy8ucmVsc1BLAQItABQABgAIAAAAIQBjZqr3zQEAAM4DAAAO&#10;AAAAAAAAAAAAAAAAAC4CAABkcnMvZTJvRG9jLnhtbFBLAQItABQABgAIAAAAIQCga6AY3wAAAAgB&#10;AAAPAAAAAAAAAAAAAAAAACcEAABkcnMvZG93bnJldi54bWxQSwUGAAAAAAQABADzAAAAMwUAAAAA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:rsidR="00BA2D30" w:rsidRDefault="00BA2D30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1F0F33" w:rsidRPr="0019074E" w:rsidRDefault="003606AE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kern w:val="3"/>
          <w:szCs w:val="24"/>
          <w:lang w:eastAsia="en-US" w:bidi="hi-IN"/>
        </w:rPr>
        <w:t>NAZWA PORADY</w:t>
      </w:r>
      <w:r w:rsidR="006213CC">
        <w:rPr>
          <w:rFonts w:eastAsia="SimSun"/>
          <w:b/>
          <w:kern w:val="3"/>
          <w:szCs w:val="24"/>
          <w:lang w:eastAsia="en-US" w:bidi="hi-IN"/>
        </w:rPr>
        <w:t xml:space="preserve"> </w:t>
      </w:r>
      <w:r>
        <w:rPr>
          <w:rFonts w:eastAsia="SimSun"/>
          <w:b/>
          <w:kern w:val="3"/>
          <w:szCs w:val="24"/>
          <w:lang w:eastAsia="en-US" w:bidi="hi-IN"/>
        </w:rPr>
        <w:t>:</w:t>
      </w:r>
    </w:p>
    <w:p w:rsidR="001F0F33" w:rsidRPr="0070634C" w:rsidRDefault="001F0F33" w:rsidP="001F0F33">
      <w:pPr>
        <w:rPr>
          <w:i/>
        </w:rPr>
      </w:pPr>
      <w:r w:rsidRPr="0070634C">
        <w:rPr>
          <w:i/>
        </w:rPr>
        <w:t>"Dokumenty aplikacyjne moją wizytówką zawodową"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Czas trwania porady grupowej i sposób jej organizacji</w:t>
      </w:r>
      <w:r w:rsidR="006213CC" w:rsidRPr="006213CC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1F0F33" w:rsidRPr="0019074E" w:rsidRDefault="001F0F33" w:rsidP="001F0F33">
      <w:pPr>
        <w:pStyle w:val="Standard"/>
        <w:spacing w:line="276" w:lineRule="auto"/>
        <w:jc w:val="both"/>
        <w:rPr>
          <w:rFonts w:cs="Times New Roman"/>
          <w:color w:val="000000"/>
        </w:rPr>
      </w:pPr>
      <w:r w:rsidRPr="0019074E">
        <w:rPr>
          <w:rFonts w:cs="Times New Roman"/>
          <w:color w:val="000000"/>
          <w:lang w:eastAsia="en-US"/>
        </w:rPr>
        <w:t>Zajęcia jednodniowe, trwające</w:t>
      </w:r>
      <w:r w:rsidRPr="0019074E">
        <w:rPr>
          <w:rFonts w:cs="Times New Roman"/>
          <w:b/>
          <w:color w:val="000000"/>
          <w:lang w:eastAsia="en-US"/>
        </w:rPr>
        <w:t xml:space="preserve"> </w:t>
      </w:r>
      <w:r w:rsidRPr="0019074E">
        <w:rPr>
          <w:rFonts w:cs="Times New Roman"/>
          <w:color w:val="000000"/>
          <w:lang w:eastAsia="en-US"/>
        </w:rPr>
        <w:t xml:space="preserve">2 godziny zegarowe odbywające się w formie </w:t>
      </w:r>
      <w:r>
        <w:rPr>
          <w:rFonts w:cs="Times New Roman"/>
          <w:color w:val="000000"/>
          <w:lang w:eastAsia="en-US"/>
        </w:rPr>
        <w:t xml:space="preserve">zajęć warsztatowych z zastosowaniem metod </w:t>
      </w:r>
      <w:r w:rsidR="006213CC">
        <w:rPr>
          <w:rFonts w:cs="Times New Roman"/>
          <w:color w:val="000000"/>
          <w:lang w:eastAsia="en-US"/>
        </w:rPr>
        <w:t xml:space="preserve">wykładu oraz dyskusji, </w:t>
      </w:r>
      <w:r w:rsidRPr="0019074E">
        <w:rPr>
          <w:rFonts w:cs="Times New Roman"/>
          <w:color w:val="000000"/>
          <w:lang w:eastAsia="en-US"/>
        </w:rPr>
        <w:t>z wykorzystaniem ćwiczeń aktywizujących grupę uczestniczącą w spotkaniu.</w:t>
      </w: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Wymagania wstępne dla uczestników porady</w:t>
      </w:r>
      <w:r w:rsidR="006213CC" w:rsidRPr="006213CC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  <w:r w:rsidRPr="0019074E">
        <w:rPr>
          <w:rFonts w:eastAsia="SimSun"/>
          <w:kern w:val="3"/>
          <w:szCs w:val="24"/>
          <w:lang w:eastAsia="en-US" w:bidi="hi-IN"/>
        </w:rPr>
        <w:t xml:space="preserve">Osoby zarejestrowane i niezarejestrowane w Powiatowym Urzędzie Pracy </w:t>
      </w:r>
      <w:r w:rsidR="006213CC">
        <w:rPr>
          <w:rFonts w:eastAsia="SimSun"/>
          <w:kern w:val="3"/>
          <w:szCs w:val="24"/>
          <w:lang w:eastAsia="en-US" w:bidi="hi-IN"/>
        </w:rPr>
        <w:t>w Koninie</w:t>
      </w:r>
      <w:r w:rsidRPr="0019074E">
        <w:rPr>
          <w:rFonts w:eastAsia="SimSun"/>
          <w:kern w:val="3"/>
          <w:szCs w:val="24"/>
          <w:lang w:eastAsia="en-US" w:bidi="hi-IN"/>
        </w:rPr>
        <w:t xml:space="preserve"> zainteresowane  tematem porady lub skierowane przez doradcę </w:t>
      </w:r>
      <w:r w:rsidR="006213CC">
        <w:rPr>
          <w:rFonts w:eastAsia="SimSun"/>
          <w:kern w:val="3"/>
          <w:szCs w:val="24"/>
          <w:lang w:eastAsia="en-US" w:bidi="hi-IN"/>
        </w:rPr>
        <w:t>ds. zatrudnienia/</w:t>
      </w:r>
      <w:r w:rsidRPr="0019074E">
        <w:rPr>
          <w:rFonts w:eastAsia="SimSun"/>
          <w:kern w:val="3"/>
          <w:szCs w:val="24"/>
          <w:lang w:eastAsia="en-US" w:bidi="hi-IN"/>
        </w:rPr>
        <w:t xml:space="preserve"> doradcę zawodowego do udziału w spotkaniu. Szacow</w:t>
      </w:r>
      <w:r w:rsidR="006213CC">
        <w:rPr>
          <w:rFonts w:eastAsia="SimSun"/>
          <w:kern w:val="3"/>
          <w:szCs w:val="24"/>
          <w:lang w:eastAsia="en-US" w:bidi="hi-IN"/>
        </w:rPr>
        <w:t xml:space="preserve">ana liczba uczestników: grupa do </w:t>
      </w:r>
      <w:r w:rsidRPr="0019074E">
        <w:rPr>
          <w:rFonts w:eastAsia="SimSun"/>
          <w:kern w:val="3"/>
          <w:szCs w:val="24"/>
          <w:lang w:eastAsia="en-US" w:bidi="hi-IN"/>
        </w:rPr>
        <w:t>12 osób.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Cel porady oraz wiedza i umiejętności nabyte po zakończonej poradzie</w:t>
      </w:r>
      <w:r w:rsidR="006213CC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Zapoznanie się z zasadami sporządzania dokumentów aplikacyjnych. Poznanie aktualnych trendów i kompetencji społecznych poszukiwanych na rynku pracy. Nabycie umiejętności samodzielnego </w:t>
      </w:r>
      <w:r>
        <w:rPr>
          <w:rFonts w:eastAsia="SimSun"/>
          <w:color w:val="000000"/>
          <w:kern w:val="3"/>
          <w:szCs w:val="24"/>
          <w:lang w:eastAsia="en-US" w:bidi="hi-IN"/>
        </w:rPr>
        <w:t>przygotowania</w:t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 CV </w:t>
      </w:r>
      <w:r>
        <w:rPr>
          <w:rFonts w:eastAsia="SimSun"/>
          <w:color w:val="000000"/>
          <w:kern w:val="3"/>
          <w:szCs w:val="24"/>
          <w:lang w:eastAsia="en-US" w:bidi="hi-IN"/>
        </w:rPr>
        <w:t xml:space="preserve">oraz </w:t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>listu motywacyjnego</w:t>
      </w:r>
      <w:r>
        <w:rPr>
          <w:rFonts w:eastAsia="SimSun"/>
          <w:color w:val="000000"/>
          <w:kern w:val="3"/>
          <w:szCs w:val="24"/>
          <w:lang w:eastAsia="en-US" w:bidi="hi-IN"/>
        </w:rPr>
        <w:t>.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Program porady zawodowej</w:t>
      </w:r>
      <w:r w:rsidR="006213CC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1F0F33" w:rsidRPr="0019074E" w:rsidRDefault="001F0F33" w:rsidP="008F3C86">
      <w:pPr>
        <w:widowControl w:val="0"/>
        <w:numPr>
          <w:ilvl w:val="0"/>
          <w:numId w:val="5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19074E">
        <w:rPr>
          <w:rFonts w:eastAsia="SimSun"/>
          <w:color w:val="000000"/>
          <w:kern w:val="3"/>
          <w:szCs w:val="24"/>
          <w:lang w:eastAsia="zh-CN" w:bidi="hi-IN"/>
        </w:rPr>
        <w:t>zasady pisania dokume</w:t>
      </w:r>
      <w:r>
        <w:rPr>
          <w:rFonts w:eastAsia="SimSun"/>
          <w:color w:val="000000"/>
          <w:kern w:val="3"/>
          <w:szCs w:val="24"/>
          <w:lang w:eastAsia="zh-CN" w:bidi="hi-IN"/>
        </w:rPr>
        <w:t>ntów aplikacyjnych (przykłady)</w:t>
      </w:r>
    </w:p>
    <w:p w:rsidR="001F0F33" w:rsidRPr="0019074E" w:rsidRDefault="001F0F33" w:rsidP="008F3C86">
      <w:pPr>
        <w:widowControl w:val="0"/>
        <w:numPr>
          <w:ilvl w:val="0"/>
          <w:numId w:val="5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19074E">
        <w:rPr>
          <w:rFonts w:eastAsia="SimSun"/>
          <w:color w:val="000000"/>
          <w:kern w:val="3"/>
          <w:szCs w:val="24"/>
          <w:lang w:eastAsia="zh-CN" w:bidi="hi-IN"/>
        </w:rPr>
        <w:t>omówienie najczęściej popełnianych błędów przy tworzeniu dokumentów aplikacyjnych,</w:t>
      </w:r>
    </w:p>
    <w:p w:rsidR="001F0F33" w:rsidRPr="0019074E" w:rsidRDefault="001F0F33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 w:rsidRPr="0019074E">
        <w:rPr>
          <w:rFonts w:eastAsia="SimSun"/>
          <w:color w:val="000000"/>
          <w:kern w:val="3"/>
          <w:szCs w:val="24"/>
          <w:lang w:eastAsia="en-US" w:bidi="hi-IN"/>
        </w:rPr>
        <w:t>samodzieln</w:t>
      </w:r>
      <w:r>
        <w:rPr>
          <w:rFonts w:eastAsia="SimSun"/>
          <w:color w:val="000000"/>
          <w:kern w:val="3"/>
          <w:szCs w:val="24"/>
          <w:lang w:eastAsia="en-US" w:bidi="hi-IN"/>
        </w:rPr>
        <w:t>e opracowanie</w:t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 dokumentów aplikacyjnych</w:t>
      </w: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u w:val="single"/>
          <w:lang w:eastAsia="en-US" w:bidi="hi-IN"/>
        </w:rPr>
      </w:pPr>
    </w:p>
    <w:p w:rsidR="001F0F33" w:rsidRPr="006213CC" w:rsidRDefault="001F0F33" w:rsidP="006213C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Wykaz środków i materiałów dydaktycznych</w:t>
      </w:r>
      <w:r w:rsidR="006213CC" w:rsidRPr="006213CC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6213CC" w:rsidRDefault="006213CC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Materiały ze szkolenia „Szukam pracy”.</w:t>
      </w:r>
    </w:p>
    <w:p w:rsidR="001F0F33" w:rsidRPr="0019074E" w:rsidRDefault="001F0F33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prezentacja  multimedialna</w:t>
      </w:r>
    </w:p>
    <w:p w:rsidR="001F0F33" w:rsidRPr="0019074E" w:rsidRDefault="001F0F33" w:rsidP="00E36701">
      <w:pPr>
        <w:widowControl w:val="0"/>
        <w:suppressAutoHyphens/>
        <w:autoSpaceDN w:val="0"/>
        <w:spacing w:line="276" w:lineRule="auto"/>
        <w:ind w:left="720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</w:p>
    <w:p w:rsidR="001F0F33" w:rsidRPr="0019074E" w:rsidRDefault="001F0F33" w:rsidP="001F0F33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1F0F33" w:rsidRPr="0019074E" w:rsidRDefault="001F0F33" w:rsidP="001F0F33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1F0F33" w:rsidRPr="0019074E" w:rsidRDefault="001F0F33" w:rsidP="001F0F33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1F0F33" w:rsidRPr="0019074E" w:rsidRDefault="001F0F33" w:rsidP="001F0F33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1F0F33" w:rsidRDefault="001F0F33" w:rsidP="001F0F33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1F0F33" w:rsidRPr="0019074E" w:rsidRDefault="001F0F33" w:rsidP="001F0F33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6213CC" w:rsidRPr="0019074E" w:rsidRDefault="006213CC" w:rsidP="006213C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kern w:val="3"/>
          <w:szCs w:val="24"/>
          <w:lang w:eastAsia="en-US" w:bidi="hi-IN"/>
        </w:rPr>
        <w:lastRenderedPageBreak/>
        <w:t>NAZWA PORADY:</w:t>
      </w:r>
    </w:p>
    <w:p w:rsidR="001F0F33" w:rsidRPr="0070634C" w:rsidRDefault="001F0F33" w:rsidP="001F0F33">
      <w:pPr>
        <w:rPr>
          <w:i/>
        </w:rPr>
      </w:pPr>
      <w:r w:rsidRPr="0070634C">
        <w:rPr>
          <w:i/>
        </w:rPr>
        <w:t>"W cztery oczy z pracodawcą - wars</w:t>
      </w:r>
      <w:r w:rsidR="007C5FEC">
        <w:rPr>
          <w:i/>
        </w:rPr>
        <w:t>ztat skutecznej autoprezentacji</w:t>
      </w:r>
      <w:r w:rsidRPr="0070634C">
        <w:rPr>
          <w:i/>
        </w:rPr>
        <w:t>"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Czas trwania porady grupowej i sposób jej organizacji</w:t>
      </w:r>
      <w:r w:rsidR="006213CC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1F0F33" w:rsidRPr="0019074E" w:rsidRDefault="001F0F33" w:rsidP="001F0F33">
      <w:pPr>
        <w:pStyle w:val="Standard"/>
        <w:spacing w:line="276" w:lineRule="auto"/>
        <w:jc w:val="both"/>
        <w:rPr>
          <w:rFonts w:cs="Times New Roman"/>
          <w:color w:val="000000"/>
        </w:rPr>
      </w:pPr>
      <w:r w:rsidRPr="0019074E">
        <w:rPr>
          <w:rFonts w:cs="Times New Roman"/>
          <w:color w:val="000000"/>
          <w:lang w:eastAsia="en-US"/>
        </w:rPr>
        <w:t>Zajęcia jednodniowe, trwające</w:t>
      </w:r>
      <w:r w:rsidRPr="0019074E">
        <w:rPr>
          <w:rFonts w:cs="Times New Roman"/>
          <w:b/>
          <w:color w:val="000000"/>
          <w:lang w:eastAsia="en-US"/>
        </w:rPr>
        <w:t xml:space="preserve"> </w:t>
      </w:r>
      <w:r w:rsidRPr="0019074E">
        <w:rPr>
          <w:rFonts w:cs="Times New Roman"/>
          <w:color w:val="000000"/>
          <w:lang w:eastAsia="en-US"/>
        </w:rPr>
        <w:t xml:space="preserve">2 godziny zegarowe odbywające się w formie </w:t>
      </w:r>
      <w:r>
        <w:rPr>
          <w:rFonts w:cs="Times New Roman"/>
          <w:color w:val="000000"/>
          <w:lang w:eastAsia="en-US"/>
        </w:rPr>
        <w:t xml:space="preserve">zajęć warsztatowych z zastosowaniem metod </w:t>
      </w:r>
      <w:r w:rsidRPr="0019074E">
        <w:rPr>
          <w:rFonts w:cs="Times New Roman"/>
          <w:color w:val="000000"/>
          <w:lang w:eastAsia="en-US"/>
        </w:rPr>
        <w:t>wykładu oraz dyskusji,  z wykorzystaniem ćwiczeń aktywizujących grupę uczestniczącą w spotkaniu.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Wymagania wstępne dla uczestników porady</w:t>
      </w:r>
      <w:r w:rsidR="006213CC" w:rsidRPr="006213CC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6213CC" w:rsidRPr="0019074E" w:rsidRDefault="001F0F33" w:rsidP="006213C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  <w:r w:rsidRPr="0019074E">
        <w:rPr>
          <w:rFonts w:eastAsia="SimSun"/>
          <w:kern w:val="3"/>
          <w:szCs w:val="24"/>
          <w:lang w:eastAsia="en-US" w:bidi="hi-IN"/>
        </w:rPr>
        <w:t xml:space="preserve">Osoby zarejestrowane i niezarejestrowane w Powiatowym Urzędzie Pracy </w:t>
      </w:r>
      <w:r w:rsidR="006213CC">
        <w:rPr>
          <w:rFonts w:eastAsia="SimSun"/>
          <w:kern w:val="3"/>
          <w:szCs w:val="24"/>
          <w:lang w:eastAsia="en-US" w:bidi="hi-IN"/>
        </w:rPr>
        <w:t>w Koninie</w:t>
      </w:r>
      <w:r w:rsidRPr="0019074E">
        <w:rPr>
          <w:rFonts w:eastAsia="SimSun"/>
          <w:kern w:val="3"/>
          <w:szCs w:val="24"/>
          <w:lang w:eastAsia="en-US" w:bidi="hi-IN"/>
        </w:rPr>
        <w:t xml:space="preserve"> zainteresowane  tematem porady lub skierowane przez </w:t>
      </w:r>
      <w:r w:rsidR="006213CC" w:rsidRPr="0019074E">
        <w:rPr>
          <w:rFonts w:eastAsia="SimSun"/>
          <w:kern w:val="3"/>
          <w:szCs w:val="24"/>
          <w:lang w:eastAsia="en-US" w:bidi="hi-IN"/>
        </w:rPr>
        <w:t xml:space="preserve">doradcę </w:t>
      </w:r>
      <w:r w:rsidR="006213CC">
        <w:rPr>
          <w:rFonts w:eastAsia="SimSun"/>
          <w:kern w:val="3"/>
          <w:szCs w:val="24"/>
          <w:lang w:eastAsia="en-US" w:bidi="hi-IN"/>
        </w:rPr>
        <w:t>ds. zatrudnienia/</w:t>
      </w:r>
      <w:r w:rsidR="006213CC" w:rsidRPr="0019074E">
        <w:rPr>
          <w:rFonts w:eastAsia="SimSun"/>
          <w:kern w:val="3"/>
          <w:szCs w:val="24"/>
          <w:lang w:eastAsia="en-US" w:bidi="hi-IN"/>
        </w:rPr>
        <w:t xml:space="preserve"> doradcę zawodowego do udziału w spotkaniu. Szacow</w:t>
      </w:r>
      <w:r w:rsidR="006213CC">
        <w:rPr>
          <w:rFonts w:eastAsia="SimSun"/>
          <w:kern w:val="3"/>
          <w:szCs w:val="24"/>
          <w:lang w:eastAsia="en-US" w:bidi="hi-IN"/>
        </w:rPr>
        <w:t xml:space="preserve">ana liczba uczestników: grupa do </w:t>
      </w:r>
      <w:r w:rsidR="006213CC" w:rsidRPr="0019074E">
        <w:rPr>
          <w:rFonts w:eastAsia="SimSun"/>
          <w:kern w:val="3"/>
          <w:szCs w:val="24"/>
          <w:lang w:eastAsia="en-US" w:bidi="hi-IN"/>
        </w:rPr>
        <w:t>12 osób.</w:t>
      </w:r>
    </w:p>
    <w:p w:rsidR="006213CC" w:rsidRDefault="006213CC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Cel porady oraz wiedza i umiejętności nabyte po zakończonej poradzie</w:t>
      </w:r>
      <w:r w:rsidR="006213CC" w:rsidRPr="006213CC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Poszerzenie wiedzy na temat tworzenia skutecznej autoprezentacji w zakresie komunikacji werbalnej i pozawerbalnej. Zyskanie pewności siebie i poprawienie swoich kompetencji interpersonalnych. Przygotowanie do zaprezentowania swoich możliwości i umiejętności </w:t>
      </w:r>
      <w:r>
        <w:rPr>
          <w:rFonts w:eastAsia="SimSun"/>
          <w:color w:val="000000"/>
          <w:kern w:val="3"/>
          <w:szCs w:val="24"/>
          <w:lang w:eastAsia="en-US" w:bidi="hi-IN"/>
        </w:rPr>
        <w:br/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>w czasie rozmowy kwalifikacyjnej.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</w:p>
    <w:p w:rsidR="001F0F33" w:rsidRPr="006213CC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6213CC">
        <w:rPr>
          <w:rFonts w:eastAsia="SimSun"/>
          <w:b/>
          <w:kern w:val="3"/>
          <w:szCs w:val="24"/>
          <w:u w:val="single"/>
          <w:lang w:eastAsia="en-US" w:bidi="hi-IN"/>
        </w:rPr>
        <w:t>Program porady zawodowej</w:t>
      </w:r>
    </w:p>
    <w:p w:rsidR="0070634C" w:rsidRDefault="006213CC" w:rsidP="008F3C8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6213CC">
        <w:rPr>
          <w:rFonts w:eastAsia="SimSun"/>
          <w:color w:val="000000"/>
          <w:kern w:val="3"/>
          <w:szCs w:val="24"/>
          <w:lang w:eastAsia="zh-CN" w:bidi="hi-IN"/>
        </w:rPr>
        <w:t>Autopre</w:t>
      </w:r>
      <w:r w:rsidR="0070634C">
        <w:rPr>
          <w:rFonts w:eastAsia="SimSun"/>
          <w:color w:val="000000"/>
          <w:kern w:val="3"/>
          <w:szCs w:val="24"/>
          <w:lang w:eastAsia="zh-CN" w:bidi="hi-IN"/>
        </w:rPr>
        <w:t xml:space="preserve">zentacja - jaką pełni funkcję? </w:t>
      </w:r>
      <w:r w:rsidRPr="006213CC">
        <w:rPr>
          <w:rFonts w:eastAsia="SimSun"/>
          <w:color w:val="000000"/>
          <w:kern w:val="3"/>
          <w:szCs w:val="24"/>
          <w:lang w:eastAsia="zh-CN" w:bidi="hi-IN"/>
        </w:rPr>
        <w:t xml:space="preserve">Zasady dobrej </w:t>
      </w:r>
      <w:r w:rsidR="0070634C" w:rsidRPr="006213CC">
        <w:rPr>
          <w:rFonts w:eastAsia="SimSun"/>
          <w:color w:val="000000"/>
          <w:kern w:val="3"/>
          <w:szCs w:val="24"/>
          <w:lang w:eastAsia="zh-CN" w:bidi="hi-IN"/>
        </w:rPr>
        <w:t>autoprezentacji.</w:t>
      </w:r>
      <w:r w:rsidR="0070634C">
        <w:rPr>
          <w:rFonts w:eastAsia="SimSun"/>
          <w:color w:val="000000"/>
          <w:kern w:val="3"/>
          <w:szCs w:val="24"/>
          <w:lang w:eastAsia="zh-CN" w:bidi="hi-IN"/>
        </w:rPr>
        <w:t xml:space="preserve"> </w:t>
      </w:r>
    </w:p>
    <w:p w:rsidR="0070634C" w:rsidRDefault="0070634C" w:rsidP="008F3C8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70634C">
        <w:rPr>
          <w:rFonts w:eastAsia="SimSun"/>
          <w:color w:val="000000"/>
          <w:kern w:val="3"/>
          <w:szCs w:val="24"/>
          <w:lang w:eastAsia="zh-CN" w:bidi="hi-IN"/>
        </w:rPr>
        <w:t>Pierwsze wrażenie - co zrobić by było dobre?</w:t>
      </w:r>
    </w:p>
    <w:p w:rsidR="001F0F33" w:rsidRPr="0070634C" w:rsidRDefault="0070634C" w:rsidP="008F3C8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70634C">
        <w:rPr>
          <w:rFonts w:eastAsia="SimSun"/>
          <w:color w:val="000000"/>
          <w:kern w:val="3"/>
          <w:szCs w:val="24"/>
          <w:lang w:eastAsia="zh-CN" w:bidi="hi-IN"/>
        </w:rPr>
        <w:t>Mowa ciała i komunikacja niewerbalna.</w:t>
      </w:r>
    </w:p>
    <w:p w:rsidR="001F0F33" w:rsidRPr="0019074E" w:rsidRDefault="0070634C" w:rsidP="008F3C8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>R</w:t>
      </w:r>
      <w:r w:rsidR="001F0F33" w:rsidRPr="0019074E">
        <w:rPr>
          <w:rFonts w:eastAsia="SimSun"/>
          <w:color w:val="000000"/>
          <w:kern w:val="3"/>
          <w:szCs w:val="24"/>
          <w:lang w:eastAsia="zh-CN" w:bidi="hi-IN"/>
        </w:rPr>
        <w:t>odza</w:t>
      </w:r>
      <w:r w:rsidR="001F0F33">
        <w:rPr>
          <w:rFonts w:eastAsia="SimSun"/>
          <w:color w:val="000000"/>
          <w:kern w:val="3"/>
          <w:szCs w:val="24"/>
          <w:lang w:eastAsia="zh-CN" w:bidi="hi-IN"/>
        </w:rPr>
        <w:t>je najczęściej zadawanych pytań</w:t>
      </w:r>
      <w:r>
        <w:rPr>
          <w:rFonts w:eastAsia="SimSun"/>
          <w:color w:val="000000"/>
          <w:kern w:val="3"/>
          <w:szCs w:val="24"/>
          <w:lang w:eastAsia="zh-CN" w:bidi="hi-IN"/>
        </w:rPr>
        <w:t>.</w:t>
      </w:r>
    </w:p>
    <w:p w:rsidR="001F0F33" w:rsidRPr="0019074E" w:rsidRDefault="0070634C" w:rsidP="008F3C86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Rady</w:t>
      </w:r>
      <w:r w:rsidR="001F0F33"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 dotyczące rozmów kwalifikacyjnych</w:t>
      </w:r>
      <w:r>
        <w:rPr>
          <w:rFonts w:eastAsia="SimSun"/>
          <w:color w:val="000000"/>
          <w:kern w:val="3"/>
          <w:szCs w:val="24"/>
          <w:lang w:eastAsia="en-US" w:bidi="hi-IN"/>
        </w:rPr>
        <w:t>.</w:t>
      </w:r>
    </w:p>
    <w:p w:rsidR="001F0F33" w:rsidRPr="0019074E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</w:p>
    <w:p w:rsidR="001F0F33" w:rsidRPr="00E36701" w:rsidRDefault="001F0F33" w:rsidP="001F0F3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E36701">
        <w:rPr>
          <w:rFonts w:eastAsia="SimSun"/>
          <w:b/>
          <w:kern w:val="3"/>
          <w:szCs w:val="24"/>
          <w:u w:val="single"/>
          <w:lang w:eastAsia="en-US" w:bidi="hi-IN"/>
        </w:rPr>
        <w:t>Wykaz środków i materiałów dydaktycznych</w:t>
      </w:r>
      <w:r w:rsidR="00E36701" w:rsidRPr="00E36701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70634C" w:rsidRDefault="0070634C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Materiały ze szkolenia „Szukam pracy”</w:t>
      </w:r>
      <w:r w:rsidR="00E36701">
        <w:rPr>
          <w:rFonts w:eastAsia="SimSun"/>
          <w:color w:val="000000"/>
          <w:kern w:val="3"/>
          <w:szCs w:val="24"/>
          <w:lang w:eastAsia="en-US" w:bidi="hi-IN"/>
        </w:rPr>
        <w:t>, strony „Zielonej lini”</w:t>
      </w:r>
    </w:p>
    <w:p w:rsidR="0070634C" w:rsidRPr="0019074E" w:rsidRDefault="0070634C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prezentacja  multimedialna</w:t>
      </w: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70634C" w:rsidRDefault="0070634C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70634C" w:rsidRPr="0019074E" w:rsidRDefault="0070634C" w:rsidP="0070634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kern w:val="3"/>
          <w:szCs w:val="24"/>
          <w:lang w:eastAsia="en-US" w:bidi="hi-IN"/>
        </w:rPr>
        <w:lastRenderedPageBreak/>
        <w:t>NAZWA PORADY :</w:t>
      </w:r>
    </w:p>
    <w:p w:rsidR="00E2507D" w:rsidRPr="0070634C" w:rsidRDefault="00E2507D" w:rsidP="00E2507D">
      <w:pPr>
        <w:rPr>
          <w:i/>
        </w:rPr>
      </w:pPr>
      <w:r w:rsidRPr="0070634C">
        <w:rPr>
          <w:i/>
        </w:rPr>
        <w:t>"Przełamywanie bariery w poszukiwaniu do pracy - dla osób z niepełnosprawnością"</w:t>
      </w:r>
    </w:p>
    <w:p w:rsidR="00DD56EA" w:rsidRPr="0019074E" w:rsidRDefault="00DD56EA" w:rsidP="00DD56EA">
      <w:pPr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DD56EA" w:rsidRPr="0070634C" w:rsidRDefault="00DD56EA" w:rsidP="00DD56EA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70634C">
        <w:rPr>
          <w:rFonts w:eastAsiaTheme="minorHAnsi"/>
          <w:b/>
          <w:szCs w:val="24"/>
          <w:u w:val="single"/>
          <w:lang w:eastAsia="en-US"/>
        </w:rPr>
        <w:t xml:space="preserve">Czas trwania porady grupowej i sposób jej </w:t>
      </w:r>
      <w:r w:rsidR="0070634C" w:rsidRPr="0070634C">
        <w:rPr>
          <w:rFonts w:eastAsiaTheme="minorHAnsi"/>
          <w:b/>
          <w:szCs w:val="24"/>
          <w:u w:val="single"/>
          <w:lang w:eastAsia="en-US"/>
        </w:rPr>
        <w:t>organizacji:</w:t>
      </w:r>
    </w:p>
    <w:p w:rsidR="0070634C" w:rsidRPr="0019074E" w:rsidRDefault="0070634C" w:rsidP="0070634C">
      <w:pPr>
        <w:pStyle w:val="Standard"/>
        <w:spacing w:line="276" w:lineRule="auto"/>
        <w:jc w:val="both"/>
        <w:rPr>
          <w:rFonts w:cs="Times New Roman"/>
          <w:color w:val="000000"/>
        </w:rPr>
      </w:pPr>
      <w:r w:rsidRPr="0019074E">
        <w:rPr>
          <w:rFonts w:cs="Times New Roman"/>
          <w:color w:val="000000"/>
          <w:lang w:eastAsia="en-US"/>
        </w:rPr>
        <w:t>Zajęcia jednodniowe, trwające</w:t>
      </w:r>
      <w:r w:rsidRPr="0019074E">
        <w:rPr>
          <w:rFonts w:cs="Times New Roman"/>
          <w:b/>
          <w:color w:val="000000"/>
          <w:lang w:eastAsia="en-US"/>
        </w:rPr>
        <w:t xml:space="preserve"> </w:t>
      </w:r>
      <w:r w:rsidRPr="0019074E">
        <w:rPr>
          <w:rFonts w:cs="Times New Roman"/>
          <w:color w:val="000000"/>
          <w:lang w:eastAsia="en-US"/>
        </w:rPr>
        <w:t xml:space="preserve">2 godziny zegarowe odbywające się w formie </w:t>
      </w:r>
      <w:r>
        <w:rPr>
          <w:rFonts w:cs="Times New Roman"/>
          <w:color w:val="000000"/>
          <w:lang w:eastAsia="en-US"/>
        </w:rPr>
        <w:t xml:space="preserve">zajęć warsztatowych z zastosowaniem metod wykładu oraz dyskusji, </w:t>
      </w:r>
      <w:r w:rsidRPr="0019074E">
        <w:rPr>
          <w:rFonts w:cs="Times New Roman"/>
          <w:color w:val="000000"/>
          <w:lang w:eastAsia="en-US"/>
        </w:rPr>
        <w:t>z wykorzystaniem ćwiczeń aktywizujących grupę uczestniczącą w spotkaniu.</w:t>
      </w:r>
    </w:p>
    <w:p w:rsidR="00DD56EA" w:rsidRPr="0019074E" w:rsidRDefault="00DD56EA" w:rsidP="00DD56EA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DD56EA" w:rsidRPr="0070634C" w:rsidRDefault="00DD56EA" w:rsidP="00DD56EA">
      <w:pPr>
        <w:spacing w:line="276" w:lineRule="auto"/>
        <w:jc w:val="both"/>
        <w:rPr>
          <w:rFonts w:eastAsiaTheme="minorHAnsi"/>
          <w:szCs w:val="24"/>
          <w:u w:val="single"/>
          <w:lang w:eastAsia="en-US"/>
        </w:rPr>
      </w:pPr>
      <w:r w:rsidRPr="0070634C">
        <w:rPr>
          <w:rFonts w:eastAsiaTheme="minorHAnsi"/>
          <w:b/>
          <w:szCs w:val="24"/>
          <w:u w:val="single"/>
          <w:lang w:eastAsia="en-US"/>
        </w:rPr>
        <w:t>Wymagania wstępne dla uczestników porady</w:t>
      </w:r>
      <w:r w:rsidR="0070634C" w:rsidRPr="0070634C">
        <w:rPr>
          <w:rFonts w:eastAsiaTheme="minorHAnsi"/>
          <w:b/>
          <w:szCs w:val="24"/>
          <w:u w:val="single"/>
          <w:lang w:eastAsia="en-US"/>
        </w:rPr>
        <w:t>:</w:t>
      </w:r>
    </w:p>
    <w:p w:rsidR="007C5FEC" w:rsidRPr="0019074E" w:rsidRDefault="00DD56EA" w:rsidP="007C5FE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  <w:r w:rsidRPr="0019074E">
        <w:rPr>
          <w:rFonts w:eastAsiaTheme="minorHAnsi"/>
          <w:szCs w:val="24"/>
          <w:lang w:eastAsia="en-US"/>
        </w:rPr>
        <w:t xml:space="preserve">Osoby </w:t>
      </w:r>
      <w:r w:rsidRPr="006E35E0">
        <w:rPr>
          <w:rFonts w:eastAsiaTheme="minorHAnsi"/>
          <w:szCs w:val="24"/>
          <w:lang w:eastAsia="en-US"/>
        </w:rPr>
        <w:t>(</w:t>
      </w:r>
      <w:r w:rsidRPr="0019074E">
        <w:rPr>
          <w:rFonts w:eastAsiaTheme="minorHAnsi"/>
          <w:szCs w:val="24"/>
          <w:lang w:eastAsia="en-US"/>
        </w:rPr>
        <w:t>posiadające orzeczenie o stopniu niepełnosprawności)</w:t>
      </w:r>
      <w:r>
        <w:rPr>
          <w:rFonts w:eastAsiaTheme="minorHAnsi"/>
          <w:szCs w:val="24"/>
          <w:lang w:eastAsia="en-US"/>
        </w:rPr>
        <w:t xml:space="preserve"> </w:t>
      </w:r>
      <w:r w:rsidRPr="0019074E">
        <w:rPr>
          <w:rFonts w:eastAsiaTheme="minorHAnsi"/>
          <w:szCs w:val="24"/>
          <w:lang w:eastAsia="en-US"/>
        </w:rPr>
        <w:t xml:space="preserve">zarejestrowane </w:t>
      </w:r>
      <w:r>
        <w:rPr>
          <w:rFonts w:eastAsiaTheme="minorHAnsi"/>
          <w:szCs w:val="24"/>
          <w:lang w:eastAsia="en-US"/>
        </w:rPr>
        <w:br/>
      </w:r>
      <w:r w:rsidRPr="0019074E">
        <w:rPr>
          <w:rFonts w:eastAsiaTheme="minorHAnsi"/>
          <w:szCs w:val="24"/>
          <w:lang w:eastAsia="en-US"/>
        </w:rPr>
        <w:t xml:space="preserve">i niezarejestrowane w Powiatowym Urzędzie Pracy </w:t>
      </w:r>
      <w:r w:rsidR="007C5FEC">
        <w:rPr>
          <w:rFonts w:eastAsiaTheme="minorHAnsi"/>
          <w:szCs w:val="24"/>
          <w:lang w:eastAsia="en-US"/>
        </w:rPr>
        <w:t xml:space="preserve">w Koninie </w:t>
      </w:r>
      <w:r w:rsidRPr="0019074E">
        <w:rPr>
          <w:rFonts w:eastAsiaTheme="minorHAnsi"/>
          <w:szCs w:val="24"/>
          <w:lang w:eastAsia="en-US"/>
        </w:rPr>
        <w:t xml:space="preserve"> zainteresowane tematem porady lub skierowane przez </w:t>
      </w:r>
      <w:r w:rsidR="007C5FEC" w:rsidRPr="0019074E">
        <w:rPr>
          <w:rFonts w:eastAsia="SimSun"/>
          <w:kern w:val="3"/>
          <w:szCs w:val="24"/>
          <w:lang w:eastAsia="en-US" w:bidi="hi-IN"/>
        </w:rPr>
        <w:t xml:space="preserve">doradcę </w:t>
      </w:r>
      <w:r w:rsidR="007C5FEC">
        <w:rPr>
          <w:rFonts w:eastAsia="SimSun"/>
          <w:kern w:val="3"/>
          <w:szCs w:val="24"/>
          <w:lang w:eastAsia="en-US" w:bidi="hi-IN"/>
        </w:rPr>
        <w:t>ds. zatrudnienia/</w:t>
      </w:r>
      <w:r w:rsidR="007C5FEC" w:rsidRPr="0019074E">
        <w:rPr>
          <w:rFonts w:eastAsia="SimSun"/>
          <w:kern w:val="3"/>
          <w:szCs w:val="24"/>
          <w:lang w:eastAsia="en-US" w:bidi="hi-IN"/>
        </w:rPr>
        <w:t xml:space="preserve"> doradcę zawodowego do udziału w spotkaniu. Szacow</w:t>
      </w:r>
      <w:r w:rsidR="007C5FEC">
        <w:rPr>
          <w:rFonts w:eastAsia="SimSun"/>
          <w:kern w:val="3"/>
          <w:szCs w:val="24"/>
          <w:lang w:eastAsia="en-US" w:bidi="hi-IN"/>
        </w:rPr>
        <w:t xml:space="preserve">ana liczba uczestników: grupa do </w:t>
      </w:r>
      <w:r w:rsidR="007C5FEC" w:rsidRPr="0019074E">
        <w:rPr>
          <w:rFonts w:eastAsia="SimSun"/>
          <w:kern w:val="3"/>
          <w:szCs w:val="24"/>
          <w:lang w:eastAsia="en-US" w:bidi="hi-IN"/>
        </w:rPr>
        <w:t>12 osób.</w:t>
      </w:r>
    </w:p>
    <w:p w:rsidR="00DD56EA" w:rsidRPr="0019074E" w:rsidRDefault="00DD56EA" w:rsidP="00DD56EA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DD56EA" w:rsidRPr="0070634C" w:rsidRDefault="00DD56EA" w:rsidP="00DD56EA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70634C">
        <w:rPr>
          <w:rFonts w:eastAsiaTheme="minorHAnsi"/>
          <w:b/>
          <w:szCs w:val="24"/>
          <w:u w:val="single"/>
          <w:lang w:eastAsia="en-US"/>
        </w:rPr>
        <w:t>Cel porady oraz wiedza i umiejętności nabyte po zakończonej poradzie</w:t>
      </w:r>
      <w:r w:rsidR="0070634C" w:rsidRPr="0070634C">
        <w:rPr>
          <w:rFonts w:eastAsiaTheme="minorHAnsi"/>
          <w:b/>
          <w:szCs w:val="24"/>
          <w:u w:val="single"/>
          <w:lang w:eastAsia="en-US"/>
        </w:rPr>
        <w:t>:</w:t>
      </w:r>
    </w:p>
    <w:p w:rsidR="00DD56EA" w:rsidRPr="0019074E" w:rsidRDefault="0070634C" w:rsidP="00DD56EA">
      <w:pPr>
        <w:spacing w:line="276" w:lineRule="auto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Zwiększenie </w:t>
      </w:r>
      <w:r w:rsidR="00DD56EA" w:rsidRPr="0019074E">
        <w:rPr>
          <w:rFonts w:eastAsiaTheme="minorHAnsi"/>
          <w:szCs w:val="24"/>
          <w:lang w:eastAsia="en-US"/>
        </w:rPr>
        <w:t xml:space="preserve">świadomości uczestników na temat możliwych dla nich form wsparcia, Przedstawienie sytuacji na lokalnym rynku pracy oraz przedstawienie ofert pracy dla </w:t>
      </w:r>
      <w:r>
        <w:rPr>
          <w:rFonts w:eastAsiaTheme="minorHAnsi"/>
          <w:szCs w:val="24"/>
          <w:lang w:eastAsia="en-US"/>
        </w:rPr>
        <w:t xml:space="preserve">osób </w:t>
      </w:r>
      <w:r>
        <w:rPr>
          <w:rFonts w:eastAsiaTheme="minorHAnsi"/>
          <w:szCs w:val="24"/>
          <w:lang w:eastAsia="en-US"/>
        </w:rPr>
        <w:br/>
        <w:t>z niepełnosprawnością.</w:t>
      </w:r>
    </w:p>
    <w:p w:rsidR="00DD56EA" w:rsidRPr="0019074E" w:rsidRDefault="00DD56EA" w:rsidP="00DD56EA">
      <w:pPr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DD56EA" w:rsidRPr="005C3120" w:rsidRDefault="00DD56EA" w:rsidP="00DD56EA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5C3120">
        <w:rPr>
          <w:rFonts w:eastAsiaTheme="minorHAnsi"/>
          <w:b/>
          <w:szCs w:val="24"/>
          <w:u w:val="single"/>
          <w:lang w:eastAsia="en-US"/>
        </w:rPr>
        <w:t>Program porady zawodowej</w:t>
      </w:r>
      <w:r w:rsidR="005C3120" w:rsidRPr="005C3120">
        <w:rPr>
          <w:rFonts w:eastAsiaTheme="minorHAnsi"/>
          <w:b/>
          <w:szCs w:val="24"/>
          <w:u w:val="single"/>
          <w:lang w:eastAsia="en-US"/>
        </w:rPr>
        <w:t>:</w:t>
      </w:r>
    </w:p>
    <w:p w:rsidR="00DD56EA" w:rsidRPr="0019074E" w:rsidRDefault="00DD56EA" w:rsidP="008F3C8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b/>
          <w:szCs w:val="24"/>
          <w:lang w:eastAsia="en-US"/>
        </w:rPr>
      </w:pPr>
      <w:r w:rsidRPr="0019074E">
        <w:rPr>
          <w:rFonts w:eastAsiaTheme="minorHAnsi"/>
          <w:szCs w:val="24"/>
          <w:lang w:eastAsia="en-US"/>
        </w:rPr>
        <w:t>barier</w:t>
      </w:r>
      <w:r>
        <w:rPr>
          <w:rFonts w:eastAsiaTheme="minorHAnsi"/>
          <w:szCs w:val="24"/>
          <w:lang w:eastAsia="en-US"/>
        </w:rPr>
        <w:t xml:space="preserve">y i </w:t>
      </w:r>
      <w:r w:rsidR="00AE4F49">
        <w:rPr>
          <w:rFonts w:eastAsiaTheme="minorHAnsi"/>
          <w:szCs w:val="24"/>
          <w:lang w:eastAsia="en-US"/>
        </w:rPr>
        <w:t>przełamywanie stereotypów</w:t>
      </w:r>
      <w:r w:rsidRPr="0019074E">
        <w:rPr>
          <w:rFonts w:eastAsiaTheme="minorHAnsi"/>
          <w:szCs w:val="24"/>
          <w:lang w:eastAsia="en-US"/>
        </w:rPr>
        <w:t xml:space="preserve"> </w:t>
      </w:r>
      <w:r w:rsidRPr="0019074E">
        <w:rPr>
          <w:rFonts w:eastAsiaTheme="minorHAnsi"/>
          <w:b/>
          <w:szCs w:val="24"/>
          <w:lang w:eastAsia="en-US"/>
        </w:rPr>
        <w:t xml:space="preserve"> </w:t>
      </w:r>
    </w:p>
    <w:p w:rsidR="00DD56EA" w:rsidRPr="0019074E" w:rsidRDefault="00DD56EA" w:rsidP="008F3C8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szCs w:val="24"/>
          <w:lang w:eastAsia="en-US"/>
        </w:rPr>
      </w:pPr>
      <w:r w:rsidRPr="0019074E">
        <w:rPr>
          <w:rFonts w:eastAsiaTheme="minorHAnsi"/>
          <w:szCs w:val="24"/>
          <w:lang w:eastAsia="en-US"/>
        </w:rPr>
        <w:t>prawa, przywileje i obowiąz</w:t>
      </w:r>
      <w:r>
        <w:rPr>
          <w:rFonts w:eastAsiaTheme="minorHAnsi"/>
          <w:szCs w:val="24"/>
          <w:lang w:eastAsia="en-US"/>
        </w:rPr>
        <w:t>ki osób z niepełnosprawnościami</w:t>
      </w:r>
    </w:p>
    <w:p w:rsidR="00DD56EA" w:rsidRPr="0019074E" w:rsidRDefault="00DD56EA" w:rsidP="008F3C8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szCs w:val="24"/>
          <w:lang w:eastAsia="en-US"/>
        </w:rPr>
      </w:pPr>
      <w:r w:rsidRPr="0019074E">
        <w:rPr>
          <w:rFonts w:eastAsiaTheme="minorHAnsi"/>
          <w:szCs w:val="24"/>
          <w:lang w:eastAsia="en-US"/>
        </w:rPr>
        <w:t>gdzie szu</w:t>
      </w:r>
      <w:r>
        <w:rPr>
          <w:rFonts w:eastAsiaTheme="minorHAnsi"/>
          <w:szCs w:val="24"/>
          <w:lang w:eastAsia="en-US"/>
        </w:rPr>
        <w:t>kać form wsparcia i ofert pracy</w:t>
      </w:r>
    </w:p>
    <w:p w:rsidR="00DD56EA" w:rsidRPr="0019074E" w:rsidRDefault="00AE4F49" w:rsidP="008F3C86">
      <w:pPr>
        <w:pStyle w:val="Akapitzlist"/>
        <w:numPr>
          <w:ilvl w:val="0"/>
          <w:numId w:val="7"/>
        </w:numPr>
        <w:spacing w:line="276" w:lineRule="auto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czy</w:t>
      </w:r>
      <w:r w:rsidR="00DD56EA" w:rsidRPr="0019074E">
        <w:rPr>
          <w:rFonts w:eastAsiaTheme="minorHAnsi"/>
          <w:szCs w:val="24"/>
          <w:lang w:eastAsia="en-US"/>
        </w:rPr>
        <w:t xml:space="preserve"> i jak informować potencjalnego pracodawcę o posiadanym orzeczeniu </w:t>
      </w:r>
      <w:r w:rsidR="00DD56EA">
        <w:rPr>
          <w:rFonts w:eastAsiaTheme="minorHAnsi"/>
          <w:szCs w:val="24"/>
          <w:lang w:eastAsia="en-US"/>
        </w:rPr>
        <w:t>o stopniu niepełnosprawności</w:t>
      </w:r>
    </w:p>
    <w:p w:rsidR="00DD56EA" w:rsidRPr="0019074E" w:rsidRDefault="00DD56EA" w:rsidP="00DD56EA">
      <w:pPr>
        <w:pStyle w:val="Akapitzlist"/>
        <w:spacing w:line="276" w:lineRule="auto"/>
        <w:ind w:left="567"/>
        <w:jc w:val="both"/>
        <w:rPr>
          <w:rFonts w:eastAsiaTheme="minorHAnsi"/>
          <w:szCs w:val="24"/>
          <w:lang w:eastAsia="en-US"/>
        </w:rPr>
      </w:pPr>
    </w:p>
    <w:p w:rsidR="0070634C" w:rsidRPr="005C3120" w:rsidRDefault="00DD56EA" w:rsidP="005C3120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5C3120">
        <w:rPr>
          <w:rFonts w:eastAsiaTheme="minorHAnsi"/>
          <w:b/>
          <w:szCs w:val="24"/>
          <w:u w:val="single"/>
          <w:lang w:eastAsia="en-US"/>
        </w:rPr>
        <w:t>Wykaz śro</w:t>
      </w:r>
      <w:r w:rsidR="005C3120" w:rsidRPr="005C3120">
        <w:rPr>
          <w:rFonts w:eastAsiaTheme="minorHAnsi"/>
          <w:b/>
          <w:szCs w:val="24"/>
          <w:u w:val="single"/>
          <w:lang w:eastAsia="en-US"/>
        </w:rPr>
        <w:t>dków i materiałów dydaktycznych:</w:t>
      </w:r>
    </w:p>
    <w:p w:rsidR="00DD56EA" w:rsidRPr="007C5FEC" w:rsidRDefault="00DD56EA" w:rsidP="008F3C86">
      <w:pPr>
        <w:pStyle w:val="Akapitzlist"/>
        <w:numPr>
          <w:ilvl w:val="0"/>
          <w:numId w:val="8"/>
        </w:numPr>
        <w:spacing w:line="276" w:lineRule="auto"/>
        <w:rPr>
          <w:rFonts w:eastAsiaTheme="minorHAnsi"/>
          <w:szCs w:val="24"/>
          <w:lang w:eastAsia="en-US"/>
        </w:rPr>
      </w:pPr>
      <w:r w:rsidRPr="007C5FEC">
        <w:rPr>
          <w:rFonts w:eastAsiaTheme="minorHAnsi"/>
          <w:szCs w:val="24"/>
          <w:lang w:eastAsia="en-US"/>
        </w:rPr>
        <w:t>prezentacja multimedialna</w:t>
      </w:r>
    </w:p>
    <w:p w:rsidR="0070634C" w:rsidRPr="007C5FEC" w:rsidRDefault="0070634C" w:rsidP="008F3C86">
      <w:pPr>
        <w:pStyle w:val="Akapitzlist"/>
        <w:numPr>
          <w:ilvl w:val="0"/>
          <w:numId w:val="8"/>
        </w:numPr>
        <w:spacing w:line="276" w:lineRule="auto"/>
        <w:rPr>
          <w:rFonts w:eastAsiaTheme="minorHAnsi"/>
          <w:szCs w:val="24"/>
          <w:lang w:eastAsia="en-US"/>
        </w:rPr>
      </w:pPr>
      <w:r w:rsidRPr="007C5FEC">
        <w:rPr>
          <w:rFonts w:eastAsiaTheme="minorHAnsi"/>
          <w:szCs w:val="24"/>
          <w:lang w:eastAsia="en-US"/>
        </w:rPr>
        <w:t>materiały</w:t>
      </w:r>
      <w:r w:rsidR="005C3120" w:rsidRPr="007C5FEC">
        <w:rPr>
          <w:rFonts w:eastAsiaTheme="minorHAnsi"/>
          <w:szCs w:val="24"/>
          <w:lang w:eastAsia="en-US"/>
        </w:rPr>
        <w:t xml:space="preserve"> promocyjne dotyczące projektów (zewnętrznych) skierowanych dla osób niepełnosprawnych</w:t>
      </w:r>
    </w:p>
    <w:p w:rsidR="001F0F33" w:rsidRDefault="001F0F33" w:rsidP="007C5FEC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5C3120" w:rsidRDefault="005C3120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E36701" w:rsidRPr="0019074E" w:rsidRDefault="00E36701" w:rsidP="00E3670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kern w:val="3"/>
          <w:szCs w:val="24"/>
          <w:lang w:eastAsia="en-US" w:bidi="hi-IN"/>
        </w:rPr>
        <w:lastRenderedPageBreak/>
        <w:t>NAZWA PORADY :</w:t>
      </w:r>
    </w:p>
    <w:p w:rsidR="00FC454D" w:rsidRDefault="00FC454D" w:rsidP="00FC454D">
      <w:r w:rsidRPr="00EB0A7C">
        <w:t>"Kompetencje cyfrowe w poszukiwaniu pracy dla osób do 30 roku życia"</w:t>
      </w:r>
    </w:p>
    <w:p w:rsidR="00E36701" w:rsidRPr="0019074E" w:rsidRDefault="00E36701" w:rsidP="00E36701">
      <w:pPr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E36701" w:rsidRPr="0070634C" w:rsidRDefault="00E36701" w:rsidP="00E36701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70634C">
        <w:rPr>
          <w:rFonts w:eastAsiaTheme="minorHAnsi"/>
          <w:b/>
          <w:szCs w:val="24"/>
          <w:u w:val="single"/>
          <w:lang w:eastAsia="en-US"/>
        </w:rPr>
        <w:t>Czas trwania porady grupowej i sposób jej organizacji:</w:t>
      </w:r>
    </w:p>
    <w:p w:rsidR="00E36701" w:rsidRPr="0019074E" w:rsidRDefault="00E36701" w:rsidP="00E36701">
      <w:pPr>
        <w:pStyle w:val="Standard"/>
        <w:spacing w:line="276" w:lineRule="auto"/>
        <w:jc w:val="both"/>
        <w:rPr>
          <w:rFonts w:cs="Times New Roman"/>
          <w:color w:val="000000"/>
        </w:rPr>
      </w:pPr>
      <w:r w:rsidRPr="0019074E">
        <w:rPr>
          <w:rFonts w:cs="Times New Roman"/>
          <w:color w:val="000000"/>
          <w:lang w:eastAsia="en-US"/>
        </w:rPr>
        <w:t>Zajęcia jednodniowe, trwające</w:t>
      </w:r>
      <w:r w:rsidRPr="0019074E">
        <w:rPr>
          <w:rFonts w:cs="Times New Roman"/>
          <w:b/>
          <w:color w:val="000000"/>
          <w:lang w:eastAsia="en-US"/>
        </w:rPr>
        <w:t xml:space="preserve"> </w:t>
      </w:r>
      <w:r w:rsidRPr="0019074E">
        <w:rPr>
          <w:rFonts w:cs="Times New Roman"/>
          <w:color w:val="000000"/>
          <w:lang w:eastAsia="en-US"/>
        </w:rPr>
        <w:t xml:space="preserve">2 godziny zegarowe odbywające się w formie </w:t>
      </w:r>
      <w:r>
        <w:rPr>
          <w:rFonts w:cs="Times New Roman"/>
          <w:color w:val="000000"/>
          <w:lang w:eastAsia="en-US"/>
        </w:rPr>
        <w:t xml:space="preserve">zajęć warsztatowych z zastosowaniem metod wykładu oraz dyskusji, </w:t>
      </w:r>
      <w:r w:rsidRPr="0019074E">
        <w:rPr>
          <w:rFonts w:cs="Times New Roman"/>
          <w:color w:val="000000"/>
          <w:lang w:eastAsia="en-US"/>
        </w:rPr>
        <w:t>z wykorzystaniem ćwiczeń aktywizujących grupę uczestniczącą w spotkaniu.</w:t>
      </w:r>
    </w:p>
    <w:p w:rsidR="00E36701" w:rsidRPr="0019074E" w:rsidRDefault="00E36701" w:rsidP="00E36701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E36701" w:rsidRPr="0070634C" w:rsidRDefault="00E36701" w:rsidP="00E36701">
      <w:pPr>
        <w:spacing w:line="276" w:lineRule="auto"/>
        <w:jc w:val="both"/>
        <w:rPr>
          <w:rFonts w:eastAsiaTheme="minorHAnsi"/>
          <w:szCs w:val="24"/>
          <w:u w:val="single"/>
          <w:lang w:eastAsia="en-US"/>
        </w:rPr>
      </w:pPr>
      <w:r w:rsidRPr="0070634C">
        <w:rPr>
          <w:rFonts w:eastAsiaTheme="minorHAnsi"/>
          <w:b/>
          <w:szCs w:val="24"/>
          <w:u w:val="single"/>
          <w:lang w:eastAsia="en-US"/>
        </w:rPr>
        <w:t>Wymagania wstępne dla uczestników porady:</w:t>
      </w:r>
    </w:p>
    <w:p w:rsidR="00E36701" w:rsidRPr="0019074E" w:rsidRDefault="00E36701" w:rsidP="00E3670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  <w:r w:rsidRPr="0019074E">
        <w:rPr>
          <w:rFonts w:eastAsiaTheme="minorHAnsi"/>
          <w:szCs w:val="24"/>
          <w:lang w:eastAsia="en-US"/>
        </w:rPr>
        <w:t>Osoby</w:t>
      </w:r>
      <w:r w:rsidR="00FC454D">
        <w:rPr>
          <w:rFonts w:eastAsiaTheme="minorHAnsi"/>
          <w:szCs w:val="24"/>
          <w:lang w:eastAsia="en-US"/>
        </w:rPr>
        <w:t xml:space="preserve"> </w:t>
      </w:r>
      <w:r w:rsidR="00C56538">
        <w:rPr>
          <w:rFonts w:eastAsiaTheme="minorHAnsi"/>
          <w:szCs w:val="24"/>
          <w:lang w:eastAsia="en-US"/>
        </w:rPr>
        <w:t xml:space="preserve">do 30 roku życia, </w:t>
      </w:r>
      <w:r w:rsidRPr="0019074E">
        <w:rPr>
          <w:rFonts w:eastAsiaTheme="minorHAnsi"/>
          <w:szCs w:val="24"/>
          <w:lang w:eastAsia="en-US"/>
        </w:rPr>
        <w:t xml:space="preserve">zainteresowane tematem porady lub skierowane przez </w:t>
      </w:r>
      <w:r w:rsidRPr="0019074E">
        <w:rPr>
          <w:rFonts w:eastAsia="SimSun"/>
          <w:kern w:val="3"/>
          <w:szCs w:val="24"/>
          <w:lang w:eastAsia="en-US" w:bidi="hi-IN"/>
        </w:rPr>
        <w:t xml:space="preserve">doradcę </w:t>
      </w:r>
      <w:r>
        <w:rPr>
          <w:rFonts w:eastAsia="SimSun"/>
          <w:kern w:val="3"/>
          <w:szCs w:val="24"/>
          <w:lang w:eastAsia="en-US" w:bidi="hi-IN"/>
        </w:rPr>
        <w:t>ds. zatrudnienia/</w:t>
      </w:r>
      <w:r w:rsidRPr="0019074E">
        <w:rPr>
          <w:rFonts w:eastAsia="SimSun"/>
          <w:kern w:val="3"/>
          <w:szCs w:val="24"/>
          <w:lang w:eastAsia="en-US" w:bidi="hi-IN"/>
        </w:rPr>
        <w:t xml:space="preserve"> doradcę zaw</w:t>
      </w:r>
      <w:r w:rsidR="00C56538">
        <w:rPr>
          <w:rFonts w:eastAsia="SimSun"/>
          <w:kern w:val="3"/>
          <w:szCs w:val="24"/>
          <w:lang w:eastAsia="en-US" w:bidi="hi-IN"/>
        </w:rPr>
        <w:t xml:space="preserve">odowego do udziału w spotkaniu ze względu </w:t>
      </w:r>
      <w:r w:rsidR="00F56AF0">
        <w:rPr>
          <w:rFonts w:eastAsia="SimSun"/>
          <w:kern w:val="3"/>
          <w:szCs w:val="24"/>
          <w:lang w:eastAsia="en-US" w:bidi="hi-IN"/>
        </w:rPr>
        <w:t xml:space="preserve">wynik uzyskany </w:t>
      </w:r>
      <w:r w:rsidR="00F56AF0">
        <w:rPr>
          <w:rFonts w:eastAsia="SimSun"/>
          <w:kern w:val="3"/>
          <w:szCs w:val="24"/>
          <w:lang w:eastAsia="en-US" w:bidi="hi-IN"/>
        </w:rPr>
        <w:br/>
        <w:t>w wcześniej przeprowadzonym badaniu kompetencji.</w:t>
      </w:r>
      <w:r w:rsidR="00C56538">
        <w:rPr>
          <w:rFonts w:eastAsia="SimSun"/>
          <w:kern w:val="3"/>
          <w:szCs w:val="24"/>
          <w:lang w:eastAsia="en-US" w:bidi="hi-IN"/>
        </w:rPr>
        <w:t xml:space="preserve">  </w:t>
      </w:r>
      <w:r w:rsidRPr="0019074E">
        <w:rPr>
          <w:rFonts w:eastAsia="SimSun"/>
          <w:kern w:val="3"/>
          <w:szCs w:val="24"/>
          <w:lang w:eastAsia="en-US" w:bidi="hi-IN"/>
        </w:rPr>
        <w:t>Szacow</w:t>
      </w:r>
      <w:r>
        <w:rPr>
          <w:rFonts w:eastAsia="SimSun"/>
          <w:kern w:val="3"/>
          <w:szCs w:val="24"/>
          <w:lang w:eastAsia="en-US" w:bidi="hi-IN"/>
        </w:rPr>
        <w:t xml:space="preserve">ana liczba uczestników: grupa do </w:t>
      </w:r>
      <w:r w:rsidRPr="0019074E">
        <w:rPr>
          <w:rFonts w:eastAsia="SimSun"/>
          <w:kern w:val="3"/>
          <w:szCs w:val="24"/>
          <w:lang w:eastAsia="en-US" w:bidi="hi-IN"/>
        </w:rPr>
        <w:t>12 osób.</w:t>
      </w:r>
    </w:p>
    <w:p w:rsidR="00E36701" w:rsidRPr="0019074E" w:rsidRDefault="00E36701" w:rsidP="00E36701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E36701" w:rsidRPr="0070634C" w:rsidRDefault="00E36701" w:rsidP="00E36701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70634C">
        <w:rPr>
          <w:rFonts w:eastAsiaTheme="minorHAnsi"/>
          <w:b/>
          <w:szCs w:val="24"/>
          <w:u w:val="single"/>
          <w:lang w:eastAsia="en-US"/>
        </w:rPr>
        <w:t>Cel porady oraz wiedza i umiejętności nabyte po zakończonej poradzie:</w:t>
      </w:r>
    </w:p>
    <w:p w:rsidR="00E36701" w:rsidRDefault="00C56538" w:rsidP="00E36701">
      <w:pPr>
        <w:spacing w:line="276" w:lineRule="auto"/>
        <w:jc w:val="both"/>
        <w:rPr>
          <w:rFonts w:eastAsiaTheme="minorHAnsi"/>
          <w:szCs w:val="24"/>
          <w:lang w:eastAsia="en-US"/>
        </w:rPr>
      </w:pPr>
      <w:r w:rsidRPr="00C56538">
        <w:rPr>
          <w:rFonts w:eastAsiaTheme="minorHAnsi"/>
          <w:szCs w:val="24"/>
          <w:lang w:eastAsia="en-US"/>
        </w:rPr>
        <w:t xml:space="preserve">Podniesienie umiejętności cyfrowych osób bezrobotnych do 30 roku życia </w:t>
      </w:r>
      <w:r>
        <w:rPr>
          <w:rFonts w:eastAsiaTheme="minorHAnsi"/>
          <w:szCs w:val="24"/>
          <w:lang w:eastAsia="en-US"/>
        </w:rPr>
        <w:t>,</w:t>
      </w:r>
    </w:p>
    <w:p w:rsidR="00C56538" w:rsidRPr="0019074E" w:rsidRDefault="00C56538" w:rsidP="00E36701">
      <w:pPr>
        <w:spacing w:line="276" w:lineRule="auto"/>
        <w:jc w:val="both"/>
        <w:rPr>
          <w:rFonts w:eastAsiaTheme="minorHAnsi"/>
          <w:szCs w:val="24"/>
          <w:lang w:eastAsia="en-US"/>
        </w:rPr>
      </w:pPr>
    </w:p>
    <w:p w:rsidR="00E36701" w:rsidRDefault="00E36701" w:rsidP="00E36701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5C3120">
        <w:rPr>
          <w:rFonts w:eastAsiaTheme="minorHAnsi"/>
          <w:b/>
          <w:szCs w:val="24"/>
          <w:u w:val="single"/>
          <w:lang w:eastAsia="en-US"/>
        </w:rPr>
        <w:t>Program porady zawodowej: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>1. Kompetencje cyfrowe</w:t>
      </w:r>
      <w:r w:rsidR="00656437">
        <w:rPr>
          <w:szCs w:val="24"/>
        </w:rPr>
        <w:t xml:space="preserve"> (definicja i rodzaje)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>2. Podstawowa obsługa urządzeń́ cyfrowych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>3. Korzystanie z pakietów biurowych</w:t>
      </w:r>
    </w:p>
    <w:p w:rsidR="00C56538" w:rsidRPr="00C56538" w:rsidRDefault="00656437" w:rsidP="00C56538">
      <w:pPr>
        <w:spacing w:line="240" w:lineRule="auto"/>
        <w:rPr>
          <w:szCs w:val="24"/>
        </w:rPr>
      </w:pPr>
      <w:r>
        <w:rPr>
          <w:szCs w:val="24"/>
        </w:rPr>
        <w:t>4. Cyberbezpieczeństwo oraz RODO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>5. Rzetelne informacje i wizerunek w sieci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>6. Sieci społecznościowe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 xml:space="preserve">7. Tworzenie </w:t>
      </w:r>
      <w:r w:rsidR="00BA2D30" w:rsidRPr="00C56538">
        <w:rPr>
          <w:szCs w:val="24"/>
        </w:rPr>
        <w:t>treści</w:t>
      </w:r>
      <w:r w:rsidRPr="00C56538">
        <w:rPr>
          <w:szCs w:val="24"/>
        </w:rPr>
        <w:t xml:space="preserve"> cyfrowych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>8. Komunikacja i współpraca w sieci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>9. Obywatel online</w:t>
      </w:r>
    </w:p>
    <w:p w:rsidR="00C56538" w:rsidRPr="00C56538" w:rsidRDefault="00C56538" w:rsidP="00C56538">
      <w:pPr>
        <w:spacing w:line="240" w:lineRule="auto"/>
        <w:rPr>
          <w:szCs w:val="24"/>
        </w:rPr>
      </w:pPr>
      <w:r w:rsidRPr="00C56538">
        <w:rPr>
          <w:szCs w:val="24"/>
        </w:rPr>
        <w:t>10. Cyfrowe zdrowie</w:t>
      </w:r>
    </w:p>
    <w:p w:rsidR="00C56538" w:rsidRDefault="00C56538" w:rsidP="00BA2D30">
      <w:pPr>
        <w:spacing w:line="240" w:lineRule="auto"/>
        <w:rPr>
          <w:szCs w:val="24"/>
        </w:rPr>
      </w:pPr>
      <w:r w:rsidRPr="00C56538">
        <w:rPr>
          <w:szCs w:val="24"/>
        </w:rPr>
        <w:t>11. Prawa autorskie</w:t>
      </w:r>
    </w:p>
    <w:p w:rsidR="00656437" w:rsidRPr="00BA2D30" w:rsidRDefault="00656437" w:rsidP="00656437">
      <w:pPr>
        <w:spacing w:line="240" w:lineRule="auto"/>
        <w:rPr>
          <w:szCs w:val="24"/>
        </w:rPr>
      </w:pPr>
      <w:r>
        <w:rPr>
          <w:szCs w:val="24"/>
        </w:rPr>
        <w:t xml:space="preserve">12. Waga kompetencji cyfrowych dla podejmowania i utrzymania pracy obecnie i </w:t>
      </w:r>
      <w:r>
        <w:rPr>
          <w:szCs w:val="24"/>
        </w:rPr>
        <w:br/>
        <w:t>w przyszłości.</w:t>
      </w:r>
    </w:p>
    <w:p w:rsidR="00C56538" w:rsidRPr="005C3120" w:rsidRDefault="00C56538" w:rsidP="00E36701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</w:p>
    <w:p w:rsidR="00E36701" w:rsidRDefault="00E36701" w:rsidP="00E36701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5C3120">
        <w:rPr>
          <w:rFonts w:eastAsiaTheme="minorHAnsi"/>
          <w:b/>
          <w:szCs w:val="24"/>
          <w:u w:val="single"/>
          <w:lang w:eastAsia="en-US"/>
        </w:rPr>
        <w:t>Wykaz środków i materiałów dydaktycznych:</w:t>
      </w:r>
    </w:p>
    <w:p w:rsidR="00BA2D30" w:rsidRDefault="00BA2D30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prezentacja  multimedialna</w:t>
      </w:r>
    </w:p>
    <w:p w:rsidR="00BA2D30" w:rsidRDefault="00BA2D30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materiały ze strony „Zielonej linii”</w:t>
      </w:r>
    </w:p>
    <w:p w:rsidR="00BA2D30" w:rsidRPr="00BA2D30" w:rsidRDefault="00BA2D30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materiały multimedialne/filmy – YOU TUBE</w:t>
      </w:r>
    </w:p>
    <w:p w:rsidR="007C5FEC" w:rsidRDefault="007C5FEC" w:rsidP="005C312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7C5FEC" w:rsidRDefault="007C5FEC" w:rsidP="005C312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7C5FEC" w:rsidRDefault="007C5FEC" w:rsidP="005C312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7C5FEC" w:rsidRDefault="007C5FEC" w:rsidP="005C312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7C5FEC" w:rsidRDefault="007C5FEC" w:rsidP="005C312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BA2D30" w:rsidRPr="00BA2D30" w:rsidRDefault="00BA2D30" w:rsidP="00BA2D3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 w:val="44"/>
          <w:szCs w:val="24"/>
          <w:lang w:eastAsia="en-US" w:bidi="hi-IN"/>
        </w:rPr>
      </w:pPr>
      <w:r>
        <w:rPr>
          <w:rFonts w:eastAsia="SimSun"/>
          <w:b/>
          <w:kern w:val="3"/>
          <w:sz w:val="44"/>
          <w:szCs w:val="24"/>
          <w:lang w:eastAsia="en-US" w:bidi="hi-IN"/>
        </w:rPr>
        <w:lastRenderedPageBreak/>
        <w:t>GRUPOWE INFORMACJE ZAWODOWE</w:t>
      </w:r>
    </w:p>
    <w:p w:rsidR="00BA2D30" w:rsidRDefault="00BA2D30" w:rsidP="00BA2D3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noProof/>
          <w:kern w:val="3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8F3FA" wp14:editId="6FD4C284">
                <wp:simplePos x="0" y="0"/>
                <wp:positionH relativeFrom="column">
                  <wp:posOffset>-52070</wp:posOffset>
                </wp:positionH>
                <wp:positionV relativeFrom="paragraph">
                  <wp:posOffset>131444</wp:posOffset>
                </wp:positionV>
                <wp:extent cx="6276975" cy="9525"/>
                <wp:effectExtent l="57150" t="38100" r="47625" b="8572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76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21154D" id="Łącznik prosty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0.35pt" to="490.1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7rzgEAAM4DAAAOAAAAZHJzL2Uyb0RvYy54bWysU01v1DAUvCPxHyzf2WSz2i2NNttDK7gg&#10;WEHh7jrPGwt/yTabhBsH/hn8L56dNCBaqRLiYsX2m3lvxpP91aAVOYMP0pqGrlclJWC4baU5NfTj&#10;7asXLykJkZmWKWugoSMEenV4/mzfuxoq21nVgidIYkLdu4Z2Mbq6KALvQLOwsg4MXgrrNYu49aei&#10;9axHdq2Kqix3RW9967zlEAKe3kyX9JD5hQAe3wkRIBLVUJwt5tXn9S6txWHP6pNnrpN8HoP9wxSa&#10;SYNNF6obFhn54uUDKi25t8GKuOJWF1YIySFrQDXr8i81HzrmIGtBc4JbbAr/j5a/PR89kW1DN5QY&#10;pvGJfn778Z1/NfIzQV9DHMkmudS7UGPxtTn6eRfc0SfJg/CaCCXdJwxANgFlkSF7PC4ewxAJx8Nd&#10;dbG7vNhSwvHuclttE3kxsSQ250N8DVZj84CvpaRJDrCand+EOJXelyAuTTXNkb/iqCAVK/MeBKrC&#10;fpuMznmCa+XJmWESGOdgYtaFrXN1ggmp1AIsnwbO9QkKOWsLuHoavCByZ2viAtbSWP8YQRzWs1ti&#10;qr93YNKdLLiz7ZhfKFuDocnmzgFPqfxzn+G/f8PDLwAAAP//AwBQSwMEFAAGAAgAAAAhAKBroBjf&#10;AAAACAEAAA8AAABkcnMvZG93bnJldi54bWxMj0FLw0AQhe+C/2EZwYu0u65Qk5hNEUWQQgu2Qq/T&#10;7DYJZmdDdtvGf+940uOb93jvm3I5+V6c3Ri7QAbu5wqEozrYjhoDn7u3WQYiJiSLfSBn4NtFWFbX&#10;VyUWNlzow523qRFcQrFAA21KQyFlrFvnMc7D4Ii9Yxg9JpZjI+2IFy73vdRKLaTHjnihxcG9tK7+&#10;2p68gc0iz+P6boX74/t+Wq3VriZ6Neb2Znp+ApHclP7C8IvP6FAx0yGcyEbRG5hlmpMGtHoEwX6e&#10;qQcQBz5oDbIq5f8Hqh8AAAD//wMAUEsBAi0AFAAGAAgAAAAhALaDOJL+AAAA4QEAABMAAAAAAAAA&#10;AAAAAAAAAAAAAFtDb250ZW50X1R5cGVzXS54bWxQSwECLQAUAAYACAAAACEAOP0h/9YAAACUAQAA&#10;CwAAAAAAAAAAAAAAAAAvAQAAX3JlbHMvLnJlbHNQSwECLQAUAAYACAAAACEAwQ6e684BAADOAwAA&#10;DgAAAAAAAAAAAAAAAAAuAgAAZHJzL2Uyb0RvYy54bWxQSwECLQAUAAYACAAAACEAoGugGN8AAAAI&#10;AQAADwAAAAAAAAAAAAAAAAAoBAAAZHJzL2Rvd25yZXYueG1sUEsFBgAAAAAEAAQA8wAAADQFAAAA&#10;AA==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:rsidR="007C5FEC" w:rsidRDefault="007C5FEC" w:rsidP="005C312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5C3120" w:rsidRPr="0019074E" w:rsidRDefault="005C3120" w:rsidP="005C3120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kern w:val="3"/>
          <w:szCs w:val="24"/>
          <w:lang w:eastAsia="en-US" w:bidi="hi-IN"/>
        </w:rPr>
        <w:t xml:space="preserve">NAZWA </w:t>
      </w:r>
      <w:r w:rsidR="007C5FEC">
        <w:rPr>
          <w:rFonts w:eastAsia="SimSun"/>
          <w:b/>
          <w:kern w:val="3"/>
          <w:szCs w:val="24"/>
          <w:lang w:eastAsia="en-US" w:bidi="hi-IN"/>
        </w:rPr>
        <w:t>INFORMACJI</w:t>
      </w:r>
      <w:r>
        <w:rPr>
          <w:rFonts w:eastAsia="SimSun"/>
          <w:b/>
          <w:kern w:val="3"/>
          <w:szCs w:val="24"/>
          <w:lang w:eastAsia="en-US" w:bidi="hi-IN"/>
        </w:rPr>
        <w:t xml:space="preserve"> :</w:t>
      </w:r>
    </w:p>
    <w:p w:rsidR="00E2507D" w:rsidRDefault="00E2507D" w:rsidP="00E2507D">
      <w:r w:rsidRPr="00EB0A7C">
        <w:t>"</w:t>
      </w:r>
      <w:r w:rsidRPr="007C5FEC">
        <w:rPr>
          <w:i/>
        </w:rPr>
        <w:t>Wchodzę na rynek pracy z pomocą PUP"</w:t>
      </w:r>
    </w:p>
    <w:p w:rsidR="00E2507D" w:rsidRPr="0019074E" w:rsidRDefault="00E2507D" w:rsidP="00E2507D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</w:p>
    <w:p w:rsidR="00656437" w:rsidRPr="00A84CB2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 xml:space="preserve">Czas trwania </w:t>
      </w:r>
      <w:r w:rsidR="006D6098" w:rsidRPr="00A84CB2">
        <w:rPr>
          <w:rFonts w:eastAsia="SimSun"/>
          <w:b/>
          <w:kern w:val="3"/>
          <w:szCs w:val="24"/>
          <w:u w:val="single"/>
          <w:lang w:eastAsia="en-US" w:bidi="hi-IN"/>
        </w:rPr>
        <w:t>grupowej informacji</w:t>
      </w: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 xml:space="preserve"> i sposób jej organizacji</w:t>
      </w:r>
      <w:r w:rsidR="00A84CB2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656437" w:rsidRPr="0019074E" w:rsidRDefault="00656437" w:rsidP="00656437">
      <w:pPr>
        <w:pStyle w:val="Standard"/>
        <w:spacing w:line="276" w:lineRule="auto"/>
        <w:jc w:val="both"/>
        <w:rPr>
          <w:rFonts w:cs="Times New Roman"/>
          <w:color w:val="000000"/>
        </w:rPr>
      </w:pPr>
      <w:r w:rsidRPr="0019074E">
        <w:rPr>
          <w:rFonts w:cs="Times New Roman"/>
          <w:color w:val="000000"/>
          <w:lang w:eastAsia="en-US"/>
        </w:rPr>
        <w:t>Zajęcia jednodniowe, trwające</w:t>
      </w:r>
      <w:r w:rsidRPr="0019074E">
        <w:rPr>
          <w:rFonts w:cs="Times New Roman"/>
          <w:b/>
          <w:color w:val="000000"/>
          <w:lang w:eastAsia="en-US"/>
        </w:rPr>
        <w:t xml:space="preserve"> </w:t>
      </w:r>
      <w:r w:rsidRPr="0019074E">
        <w:rPr>
          <w:rFonts w:cs="Times New Roman"/>
          <w:color w:val="000000"/>
          <w:lang w:eastAsia="en-US"/>
        </w:rPr>
        <w:t xml:space="preserve">2 godziny zegarowe odbywające się w formie </w:t>
      </w:r>
      <w:r w:rsidR="006D6098">
        <w:rPr>
          <w:rFonts w:cs="Times New Roman"/>
          <w:color w:val="000000"/>
          <w:lang w:eastAsia="en-US"/>
        </w:rPr>
        <w:t>spotkania informacyjnego.</w:t>
      </w:r>
    </w:p>
    <w:p w:rsidR="00656437" w:rsidRPr="0019074E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color w:val="000000"/>
          <w:kern w:val="3"/>
          <w:szCs w:val="24"/>
          <w:lang w:eastAsia="en-US" w:bidi="hi-IN"/>
        </w:rPr>
      </w:pPr>
    </w:p>
    <w:p w:rsidR="00656437" w:rsidRPr="00A84CB2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 xml:space="preserve">Wymagania wstępne dla uczestników </w:t>
      </w:r>
      <w:r w:rsidR="006D6098" w:rsidRPr="00A84CB2">
        <w:rPr>
          <w:rFonts w:eastAsia="SimSun"/>
          <w:b/>
          <w:kern w:val="3"/>
          <w:szCs w:val="24"/>
          <w:u w:val="single"/>
          <w:lang w:eastAsia="en-US" w:bidi="hi-IN"/>
        </w:rPr>
        <w:t>grupowej informacji:</w:t>
      </w:r>
    </w:p>
    <w:p w:rsidR="006D6098" w:rsidRPr="0019074E" w:rsidRDefault="00656437" w:rsidP="006D6098">
      <w:pPr>
        <w:spacing w:line="276" w:lineRule="auto"/>
        <w:jc w:val="both"/>
        <w:rPr>
          <w:rFonts w:eastAsiaTheme="minorHAnsi"/>
          <w:szCs w:val="24"/>
          <w:lang w:eastAsia="en-US"/>
        </w:rPr>
      </w:pPr>
      <w:r w:rsidRPr="0019074E">
        <w:rPr>
          <w:rFonts w:eastAsia="SimSun"/>
          <w:kern w:val="3"/>
          <w:szCs w:val="24"/>
          <w:lang w:eastAsia="en-US" w:bidi="hi-IN"/>
        </w:rPr>
        <w:t xml:space="preserve">Osoby zarejestrowane i niezarejestrowane w Powiatowym Urzędzie Pracy </w:t>
      </w:r>
      <w:r w:rsidR="006D6098">
        <w:rPr>
          <w:rFonts w:eastAsia="SimSun"/>
          <w:kern w:val="3"/>
          <w:szCs w:val="24"/>
          <w:lang w:eastAsia="en-US" w:bidi="hi-IN"/>
        </w:rPr>
        <w:t>w Koninie</w:t>
      </w:r>
      <w:r w:rsidRPr="0019074E">
        <w:rPr>
          <w:rFonts w:eastAsia="SimSun"/>
          <w:kern w:val="3"/>
          <w:szCs w:val="24"/>
          <w:lang w:eastAsia="en-US" w:bidi="hi-IN"/>
        </w:rPr>
        <w:t xml:space="preserve"> zainteresowane  tematem </w:t>
      </w:r>
      <w:r w:rsidR="00A84CB2">
        <w:rPr>
          <w:rFonts w:eastAsia="SimSun"/>
          <w:kern w:val="3"/>
          <w:szCs w:val="24"/>
          <w:lang w:eastAsia="en-US" w:bidi="hi-IN"/>
        </w:rPr>
        <w:t>informacji grupowej s</w:t>
      </w:r>
      <w:r w:rsidRPr="0019074E">
        <w:rPr>
          <w:rFonts w:eastAsia="SimSun"/>
          <w:kern w:val="3"/>
          <w:szCs w:val="24"/>
          <w:lang w:eastAsia="en-US" w:bidi="hi-IN"/>
        </w:rPr>
        <w:t xml:space="preserve">kierowane przez </w:t>
      </w:r>
      <w:r w:rsidR="006D6098" w:rsidRPr="0019074E">
        <w:rPr>
          <w:rFonts w:eastAsiaTheme="minorHAnsi"/>
          <w:szCs w:val="24"/>
          <w:lang w:eastAsia="en-US"/>
        </w:rPr>
        <w:t xml:space="preserve">doradcę </w:t>
      </w:r>
      <w:r w:rsidR="00A84CB2">
        <w:rPr>
          <w:rFonts w:eastAsiaTheme="minorHAnsi"/>
          <w:szCs w:val="24"/>
          <w:lang w:eastAsia="en-US"/>
        </w:rPr>
        <w:t>ds. zatrudnienia</w:t>
      </w:r>
      <w:r w:rsidR="006D6098" w:rsidRPr="0019074E">
        <w:rPr>
          <w:rFonts w:eastAsiaTheme="minorHAnsi"/>
          <w:szCs w:val="24"/>
          <w:lang w:eastAsia="en-US"/>
        </w:rPr>
        <w:t xml:space="preserve">/ doradcę zawodowego do udziału w spotkaniu. Szacowana liczba uczestników: grupa </w:t>
      </w:r>
      <w:r w:rsidR="00A84CB2">
        <w:rPr>
          <w:rFonts w:eastAsiaTheme="minorHAnsi"/>
          <w:szCs w:val="24"/>
          <w:lang w:eastAsia="en-US"/>
        </w:rPr>
        <w:t xml:space="preserve">do </w:t>
      </w:r>
      <w:r w:rsidR="006D6098" w:rsidRPr="0019074E">
        <w:rPr>
          <w:rFonts w:eastAsiaTheme="minorHAnsi"/>
          <w:szCs w:val="24"/>
          <w:lang w:eastAsia="en-US"/>
        </w:rPr>
        <w:t>12 osób.</w:t>
      </w:r>
    </w:p>
    <w:p w:rsidR="006D6098" w:rsidRPr="0019074E" w:rsidRDefault="006D6098" w:rsidP="006D6098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656437" w:rsidRPr="00A84CB2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 xml:space="preserve">Cel </w:t>
      </w:r>
      <w:r w:rsidR="006D6098" w:rsidRPr="00A84CB2">
        <w:rPr>
          <w:rFonts w:eastAsia="SimSun"/>
          <w:b/>
          <w:kern w:val="3"/>
          <w:szCs w:val="24"/>
          <w:u w:val="single"/>
          <w:lang w:eastAsia="en-US" w:bidi="hi-IN"/>
        </w:rPr>
        <w:t>informacji</w:t>
      </w: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 xml:space="preserve"> oraz wiedza i umieję</w:t>
      </w:r>
      <w:r w:rsidR="006D6098" w:rsidRPr="00A84CB2">
        <w:rPr>
          <w:rFonts w:eastAsia="SimSun"/>
          <w:b/>
          <w:kern w:val="3"/>
          <w:szCs w:val="24"/>
          <w:u w:val="single"/>
          <w:lang w:eastAsia="en-US" w:bidi="hi-IN"/>
        </w:rPr>
        <w:t>tności nabyte po jej zakończeniu:</w:t>
      </w:r>
    </w:p>
    <w:p w:rsidR="00656437" w:rsidRPr="0019074E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Podczas </w:t>
      </w:r>
      <w:r w:rsidR="006D6098">
        <w:rPr>
          <w:rFonts w:eastAsia="SimSun"/>
          <w:color w:val="000000"/>
          <w:kern w:val="3"/>
          <w:szCs w:val="24"/>
          <w:lang w:eastAsia="en-US" w:bidi="hi-IN"/>
        </w:rPr>
        <w:t>grupowej informacji</w:t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 uczestnicy zapoznają się z pojęciem rynku pracy i jego podstawow</w:t>
      </w:r>
      <w:r>
        <w:rPr>
          <w:rFonts w:eastAsia="SimSun"/>
          <w:color w:val="000000"/>
          <w:kern w:val="3"/>
          <w:szCs w:val="24"/>
          <w:lang w:eastAsia="en-US" w:bidi="hi-IN"/>
        </w:rPr>
        <w:t>ymi</w:t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 element</w:t>
      </w:r>
      <w:r>
        <w:rPr>
          <w:rFonts w:eastAsia="SimSun"/>
          <w:color w:val="000000"/>
          <w:kern w:val="3"/>
          <w:szCs w:val="24"/>
          <w:lang w:eastAsia="en-US" w:bidi="hi-IN"/>
        </w:rPr>
        <w:t>ami</w:t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. Dowiedzą się </w:t>
      </w:r>
      <w:r>
        <w:rPr>
          <w:rFonts w:eastAsia="SimSun"/>
          <w:color w:val="000000"/>
          <w:kern w:val="3"/>
          <w:szCs w:val="24"/>
          <w:lang w:eastAsia="en-US" w:bidi="hi-IN"/>
        </w:rPr>
        <w:t>o różnych formach</w:t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 zatrudnienia, zapoznają się </w:t>
      </w:r>
      <w:r>
        <w:rPr>
          <w:rFonts w:eastAsia="SimSun"/>
          <w:color w:val="000000"/>
          <w:kern w:val="3"/>
          <w:szCs w:val="24"/>
          <w:lang w:eastAsia="en-US" w:bidi="hi-IN"/>
        </w:rPr>
        <w:br/>
      </w:r>
      <w:r w:rsidRPr="0019074E">
        <w:rPr>
          <w:rFonts w:eastAsia="SimSun"/>
          <w:color w:val="000000"/>
          <w:kern w:val="3"/>
          <w:szCs w:val="24"/>
          <w:lang w:eastAsia="en-US" w:bidi="hi-IN"/>
        </w:rPr>
        <w:t xml:space="preserve">z wiedzą na temat metod poszukiwania pracy oraz napotykanych barier podczas </w:t>
      </w:r>
      <w:r>
        <w:rPr>
          <w:rFonts w:eastAsia="SimSun"/>
          <w:color w:val="000000"/>
          <w:kern w:val="3"/>
          <w:szCs w:val="24"/>
          <w:lang w:eastAsia="en-US" w:bidi="hi-IN"/>
        </w:rPr>
        <w:t>tego procesu.</w:t>
      </w:r>
    </w:p>
    <w:p w:rsidR="00656437" w:rsidRPr="0019074E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</w:p>
    <w:p w:rsidR="00656437" w:rsidRPr="00A84CB2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 xml:space="preserve">Program </w:t>
      </w:r>
      <w:r w:rsidR="00A84CB2" w:rsidRPr="00A84CB2">
        <w:rPr>
          <w:rFonts w:eastAsia="SimSun"/>
          <w:b/>
          <w:kern w:val="3"/>
          <w:szCs w:val="24"/>
          <w:u w:val="single"/>
          <w:lang w:eastAsia="en-US" w:bidi="hi-IN"/>
        </w:rPr>
        <w:t>grupowej informacji:</w:t>
      </w:r>
    </w:p>
    <w:p w:rsidR="00A84CB2" w:rsidRPr="00A84CB2" w:rsidRDefault="00656437" w:rsidP="008F3C86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A84CB2">
        <w:rPr>
          <w:rFonts w:eastAsia="SimSun"/>
          <w:color w:val="000000"/>
          <w:kern w:val="3"/>
          <w:szCs w:val="24"/>
          <w:lang w:eastAsia="zh-CN" w:bidi="hi-IN"/>
        </w:rPr>
        <w:t xml:space="preserve">informacje </w:t>
      </w:r>
      <w:r w:rsidR="006D6098" w:rsidRPr="00A84CB2">
        <w:rPr>
          <w:rFonts w:eastAsia="SimSun"/>
          <w:color w:val="000000"/>
          <w:kern w:val="3"/>
          <w:szCs w:val="24"/>
          <w:lang w:eastAsia="zh-CN" w:bidi="hi-IN"/>
        </w:rPr>
        <w:t>dotyczące forma wsparcia oferowanych w PUP</w:t>
      </w:r>
      <w:r w:rsidR="00A84CB2" w:rsidRPr="00A84CB2">
        <w:rPr>
          <w:rFonts w:eastAsia="SimSun"/>
          <w:color w:val="000000"/>
          <w:kern w:val="3"/>
          <w:szCs w:val="24"/>
          <w:lang w:eastAsia="zh-CN" w:bidi="hi-IN"/>
        </w:rPr>
        <w:t xml:space="preserve"> w Koninie</w:t>
      </w:r>
    </w:p>
    <w:p w:rsidR="00656437" w:rsidRPr="00A84CB2" w:rsidRDefault="00656437" w:rsidP="008F3C86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A84CB2">
        <w:rPr>
          <w:rFonts w:eastAsia="SimSun"/>
          <w:color w:val="000000"/>
          <w:kern w:val="3"/>
          <w:szCs w:val="24"/>
          <w:lang w:eastAsia="zh-CN" w:bidi="hi-IN"/>
        </w:rPr>
        <w:t>rynek pracy – wymogi i oczekiwania</w:t>
      </w:r>
    </w:p>
    <w:p w:rsidR="00656437" w:rsidRPr="00A84CB2" w:rsidRDefault="00656437" w:rsidP="008F3C86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A84CB2">
        <w:rPr>
          <w:rFonts w:eastAsia="SimSun"/>
          <w:color w:val="000000"/>
          <w:kern w:val="3"/>
          <w:szCs w:val="24"/>
          <w:lang w:eastAsia="zh-CN" w:bidi="hi-IN"/>
        </w:rPr>
        <w:t xml:space="preserve">źródła informacji o </w:t>
      </w:r>
      <w:r w:rsidR="00AE4F49">
        <w:rPr>
          <w:rFonts w:eastAsia="SimSun"/>
          <w:color w:val="000000"/>
          <w:kern w:val="3"/>
          <w:szCs w:val="24"/>
          <w:lang w:eastAsia="zh-CN" w:bidi="hi-IN"/>
        </w:rPr>
        <w:t>ofertach</w:t>
      </w:r>
      <w:r w:rsidRPr="00A84CB2">
        <w:rPr>
          <w:rFonts w:eastAsia="SimSun"/>
          <w:color w:val="000000"/>
          <w:kern w:val="3"/>
          <w:szCs w:val="24"/>
          <w:lang w:eastAsia="zh-CN" w:bidi="hi-IN"/>
        </w:rPr>
        <w:t xml:space="preserve"> pracy</w:t>
      </w:r>
    </w:p>
    <w:p w:rsidR="00656437" w:rsidRPr="00A84CB2" w:rsidRDefault="00656437" w:rsidP="008F3C86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A84CB2">
        <w:rPr>
          <w:rFonts w:eastAsia="SimSun"/>
          <w:color w:val="000000"/>
          <w:kern w:val="3"/>
          <w:szCs w:val="24"/>
          <w:lang w:eastAsia="zh-CN" w:bidi="hi-IN"/>
        </w:rPr>
        <w:t>budowanie własnej sieci kontaktów</w:t>
      </w:r>
    </w:p>
    <w:p w:rsidR="00656437" w:rsidRPr="00A84CB2" w:rsidRDefault="00656437" w:rsidP="008F3C86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A84CB2">
        <w:rPr>
          <w:rFonts w:eastAsia="SimSun"/>
          <w:color w:val="000000"/>
          <w:kern w:val="3"/>
          <w:szCs w:val="24"/>
          <w:lang w:eastAsia="zh-CN" w:bidi="hi-IN"/>
        </w:rPr>
        <w:t>monitoring zawodów deficytowych i nadwyżkowych</w:t>
      </w:r>
    </w:p>
    <w:p w:rsidR="00656437" w:rsidRPr="00A84CB2" w:rsidRDefault="00656437" w:rsidP="008F3C86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A84CB2">
        <w:rPr>
          <w:rFonts w:eastAsia="SimSun"/>
          <w:color w:val="000000"/>
          <w:kern w:val="3"/>
          <w:szCs w:val="24"/>
          <w:lang w:eastAsia="zh-CN" w:bidi="hi-IN"/>
        </w:rPr>
        <w:t>oczekiwania pracodawców</w:t>
      </w:r>
    </w:p>
    <w:p w:rsidR="00656437" w:rsidRPr="00A84CB2" w:rsidRDefault="00656437" w:rsidP="008F3C86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 w:rsidRPr="00A84CB2">
        <w:rPr>
          <w:rFonts w:eastAsia="SimSun"/>
          <w:color w:val="000000"/>
          <w:kern w:val="3"/>
          <w:szCs w:val="24"/>
          <w:lang w:eastAsia="en-US" w:bidi="hi-IN"/>
        </w:rPr>
        <w:t>dzisiejsze sposoby rekrutacji pracowników</w:t>
      </w:r>
    </w:p>
    <w:p w:rsidR="00656437" w:rsidRPr="0019074E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</w:p>
    <w:p w:rsidR="00656437" w:rsidRPr="00A84CB2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Wykaz środków i materiałów dydaktycznych</w:t>
      </w:r>
      <w:r w:rsidR="00A84CB2"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656437" w:rsidRPr="00A84CB2" w:rsidRDefault="00656437" w:rsidP="008F3C86">
      <w:pPr>
        <w:pStyle w:val="Akapitzlist"/>
        <w:widowControl w:val="0"/>
        <w:numPr>
          <w:ilvl w:val="0"/>
          <w:numId w:val="11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kern w:val="3"/>
          <w:szCs w:val="24"/>
          <w:lang w:eastAsia="en-US" w:bidi="hi-IN"/>
        </w:rPr>
      </w:pPr>
      <w:r w:rsidRPr="00A84CB2">
        <w:rPr>
          <w:rFonts w:eastAsia="SimSun"/>
          <w:kern w:val="3"/>
          <w:szCs w:val="24"/>
          <w:lang w:eastAsia="en-US" w:bidi="hi-IN"/>
        </w:rPr>
        <w:t>prezentacja multimedialna,</w:t>
      </w:r>
    </w:p>
    <w:p w:rsidR="00656437" w:rsidRPr="00A84CB2" w:rsidRDefault="00656437" w:rsidP="008F3C86">
      <w:pPr>
        <w:pStyle w:val="Akapitzlist"/>
        <w:numPr>
          <w:ilvl w:val="0"/>
          <w:numId w:val="11"/>
        </w:numPr>
        <w:jc w:val="both"/>
        <w:rPr>
          <w:i/>
          <w:szCs w:val="24"/>
        </w:rPr>
      </w:pPr>
      <w:r w:rsidRPr="00A84CB2">
        <w:rPr>
          <w:rFonts w:eastAsia="SimSun"/>
          <w:i/>
          <w:kern w:val="3"/>
          <w:szCs w:val="24"/>
          <w:lang w:eastAsia="en-US" w:bidi="hi-IN"/>
        </w:rPr>
        <w:t xml:space="preserve">Barometr zawodów dla powiatu </w:t>
      </w:r>
      <w:r w:rsidR="006D6098" w:rsidRPr="00A84CB2">
        <w:rPr>
          <w:rFonts w:eastAsia="SimSun"/>
          <w:i/>
          <w:kern w:val="3"/>
          <w:szCs w:val="24"/>
          <w:lang w:eastAsia="en-US" w:bidi="hi-IN"/>
        </w:rPr>
        <w:t>konińskiego 2026</w:t>
      </w:r>
    </w:p>
    <w:p w:rsidR="00656437" w:rsidRPr="0019074E" w:rsidRDefault="00656437" w:rsidP="00656437">
      <w:pPr>
        <w:spacing w:after="200" w:line="276" w:lineRule="auto"/>
        <w:rPr>
          <w:color w:val="FF0000"/>
          <w:szCs w:val="24"/>
        </w:rPr>
      </w:pPr>
      <w:r w:rsidRPr="0019074E">
        <w:rPr>
          <w:color w:val="FF0000"/>
          <w:szCs w:val="24"/>
        </w:rPr>
        <w:br w:type="page"/>
      </w: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656437" w:rsidRPr="0019074E" w:rsidRDefault="00656437" w:rsidP="00656437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kern w:val="3"/>
          <w:szCs w:val="24"/>
          <w:lang w:eastAsia="en-US" w:bidi="hi-IN"/>
        </w:rPr>
        <w:t>NAZWA INFORMACJI :</w:t>
      </w:r>
    </w:p>
    <w:p w:rsidR="00656437" w:rsidRDefault="00656437" w:rsidP="00656437">
      <w:r w:rsidRPr="00EB0A7C">
        <w:t>"Zarejestrowałem/am się jako bezrobotny/a i co dalej?"</w:t>
      </w:r>
    </w:p>
    <w:p w:rsidR="001F0F33" w:rsidRDefault="001F0F33" w:rsidP="00C85768">
      <w:pPr>
        <w:pStyle w:val="Standard"/>
        <w:spacing w:line="276" w:lineRule="auto"/>
        <w:jc w:val="both"/>
        <w:rPr>
          <w:rFonts w:cs="Times New Roman"/>
          <w:b/>
          <w:lang w:eastAsia="en-US"/>
        </w:rPr>
      </w:pPr>
    </w:p>
    <w:p w:rsidR="00A84CB2" w:rsidRPr="00A84CB2" w:rsidRDefault="00A84CB2" w:rsidP="00A84CB2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Czas trwania grupowej informacji i sposób jej organizacji</w:t>
      </w:r>
      <w:r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A84CB2" w:rsidRPr="0019074E" w:rsidRDefault="00A84CB2" w:rsidP="00A84CB2">
      <w:pPr>
        <w:pStyle w:val="Standard"/>
        <w:spacing w:line="276" w:lineRule="auto"/>
        <w:jc w:val="both"/>
        <w:rPr>
          <w:rFonts w:cs="Times New Roman"/>
          <w:color w:val="000000"/>
        </w:rPr>
      </w:pPr>
      <w:r w:rsidRPr="0019074E">
        <w:rPr>
          <w:rFonts w:cs="Times New Roman"/>
          <w:color w:val="000000"/>
          <w:lang w:eastAsia="en-US"/>
        </w:rPr>
        <w:t>Zajęcia jednodniowe, trwające</w:t>
      </w:r>
      <w:r w:rsidRPr="0019074E">
        <w:rPr>
          <w:rFonts w:cs="Times New Roman"/>
          <w:b/>
          <w:color w:val="000000"/>
          <w:lang w:eastAsia="en-US"/>
        </w:rPr>
        <w:t xml:space="preserve"> </w:t>
      </w:r>
      <w:r w:rsidRPr="0019074E">
        <w:rPr>
          <w:rFonts w:cs="Times New Roman"/>
          <w:color w:val="000000"/>
          <w:lang w:eastAsia="en-US"/>
        </w:rPr>
        <w:t xml:space="preserve">2 godziny zegarowe odbywające się w formie </w:t>
      </w:r>
      <w:r>
        <w:rPr>
          <w:rFonts w:cs="Times New Roman"/>
          <w:color w:val="000000"/>
          <w:lang w:eastAsia="en-US"/>
        </w:rPr>
        <w:t>spotkania informacyjnego.</w:t>
      </w:r>
    </w:p>
    <w:p w:rsidR="00656437" w:rsidRPr="0019074E" w:rsidRDefault="00656437" w:rsidP="00656437">
      <w:pPr>
        <w:pStyle w:val="Standard"/>
        <w:spacing w:line="276" w:lineRule="auto"/>
        <w:jc w:val="both"/>
        <w:rPr>
          <w:rFonts w:cs="Times New Roman"/>
          <w:color w:val="000000"/>
        </w:rPr>
      </w:pPr>
    </w:p>
    <w:p w:rsidR="00A84CB2" w:rsidRPr="00A84CB2" w:rsidRDefault="00A84CB2" w:rsidP="00A84CB2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Wymagania wstępne dla uczestników grupowej informacji:</w:t>
      </w:r>
    </w:p>
    <w:p w:rsidR="00656437" w:rsidRPr="0019074E" w:rsidRDefault="00A84CB2" w:rsidP="00656437">
      <w:pPr>
        <w:spacing w:line="276" w:lineRule="auto"/>
        <w:jc w:val="both"/>
        <w:rPr>
          <w:rFonts w:eastAsiaTheme="minorHAnsi"/>
          <w:szCs w:val="24"/>
          <w:lang w:eastAsia="en-US"/>
        </w:rPr>
      </w:pPr>
      <w:r w:rsidRPr="0019074E">
        <w:rPr>
          <w:rFonts w:eastAsia="SimSun"/>
          <w:kern w:val="3"/>
          <w:szCs w:val="24"/>
          <w:lang w:eastAsia="en-US" w:bidi="hi-IN"/>
        </w:rPr>
        <w:t xml:space="preserve">Osoby zarejestrowane i niezarejestrowane w Powiatowym Urzędzie Pracy </w:t>
      </w:r>
      <w:r>
        <w:rPr>
          <w:rFonts w:eastAsia="SimSun"/>
          <w:kern w:val="3"/>
          <w:szCs w:val="24"/>
          <w:lang w:eastAsia="en-US" w:bidi="hi-IN"/>
        </w:rPr>
        <w:t>w Koninie</w:t>
      </w:r>
      <w:r w:rsidRPr="0019074E">
        <w:rPr>
          <w:rFonts w:eastAsia="SimSun"/>
          <w:kern w:val="3"/>
          <w:szCs w:val="24"/>
          <w:lang w:eastAsia="en-US" w:bidi="hi-IN"/>
        </w:rPr>
        <w:t xml:space="preserve"> zainteresowane  tematem </w:t>
      </w:r>
      <w:r>
        <w:rPr>
          <w:rFonts w:eastAsia="SimSun"/>
          <w:kern w:val="3"/>
          <w:szCs w:val="24"/>
          <w:lang w:eastAsia="en-US" w:bidi="hi-IN"/>
        </w:rPr>
        <w:t>informacji grupowej s</w:t>
      </w:r>
      <w:r w:rsidRPr="0019074E">
        <w:rPr>
          <w:rFonts w:eastAsia="SimSun"/>
          <w:kern w:val="3"/>
          <w:szCs w:val="24"/>
          <w:lang w:eastAsia="en-US" w:bidi="hi-IN"/>
        </w:rPr>
        <w:t xml:space="preserve">kierowane przez </w:t>
      </w:r>
      <w:r w:rsidRPr="0019074E">
        <w:rPr>
          <w:rFonts w:eastAsiaTheme="minorHAnsi"/>
          <w:szCs w:val="24"/>
          <w:lang w:eastAsia="en-US"/>
        </w:rPr>
        <w:t xml:space="preserve">doradcę </w:t>
      </w:r>
      <w:r>
        <w:rPr>
          <w:rFonts w:eastAsiaTheme="minorHAnsi"/>
          <w:szCs w:val="24"/>
          <w:lang w:eastAsia="en-US"/>
        </w:rPr>
        <w:t>ds. zatrudnienia</w:t>
      </w:r>
      <w:r w:rsidRPr="0019074E">
        <w:rPr>
          <w:rFonts w:eastAsiaTheme="minorHAnsi"/>
          <w:szCs w:val="24"/>
          <w:lang w:eastAsia="en-US"/>
        </w:rPr>
        <w:t xml:space="preserve">/ doradcę zawodowego do udziału w spotkaniu. Szacowana liczba uczestników: grupa </w:t>
      </w:r>
      <w:r>
        <w:rPr>
          <w:rFonts w:eastAsiaTheme="minorHAnsi"/>
          <w:szCs w:val="24"/>
          <w:lang w:eastAsia="en-US"/>
        </w:rPr>
        <w:t>do 12 osób</w:t>
      </w:r>
      <w:r w:rsidR="00656437" w:rsidRPr="0019074E">
        <w:rPr>
          <w:rFonts w:eastAsiaTheme="minorHAnsi"/>
          <w:szCs w:val="24"/>
          <w:lang w:eastAsia="en-US"/>
        </w:rPr>
        <w:t>.</w:t>
      </w:r>
    </w:p>
    <w:p w:rsidR="00656437" w:rsidRPr="0019074E" w:rsidRDefault="00656437" w:rsidP="00656437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A84CB2" w:rsidRPr="00A84CB2" w:rsidRDefault="00A84CB2" w:rsidP="00A84CB2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Cel informacji oraz wiedza i umiejętności nabyte po jej zakończeniu:</w:t>
      </w:r>
    </w:p>
    <w:p w:rsidR="00656437" w:rsidRPr="00A84CB2" w:rsidRDefault="00656437" w:rsidP="00A84CB2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 w:rsidRPr="0019074E">
        <w:rPr>
          <w:rFonts w:eastAsiaTheme="minorHAnsi"/>
          <w:szCs w:val="24"/>
          <w:lang w:eastAsia="en-US"/>
        </w:rPr>
        <w:t>Pozyskanie wiedzy na temat efektywnego i samodzielnego wyszukiwania ofert pracy. Nabycie umiejętności analizy ofert pracy i określenia profilu poszukiwanego kandydata. Pozyskanie wiedzy o tworzeniu profesjonalnego CV odpowiadającego na ogłoszenie z ofertą pracy. Nabycie umiejętności skutecznego planowania działań mających na celu zdobycie zatrudnienia.</w:t>
      </w:r>
    </w:p>
    <w:p w:rsidR="00656437" w:rsidRPr="0019074E" w:rsidRDefault="00656437" w:rsidP="00656437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656437" w:rsidRPr="00A84CB2" w:rsidRDefault="00A84CB2" w:rsidP="00A84CB2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Program grupowej informacji:</w:t>
      </w:r>
    </w:p>
    <w:p w:rsidR="00A84CB2" w:rsidRPr="00A84CB2" w:rsidRDefault="00A84CB2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 w:rsidRPr="00A84CB2">
        <w:rPr>
          <w:rFonts w:eastAsia="SimSun"/>
          <w:color w:val="000000"/>
          <w:kern w:val="3"/>
          <w:szCs w:val="24"/>
          <w:lang w:eastAsia="zh-CN" w:bidi="hi-IN"/>
        </w:rPr>
        <w:t>informacje dotyczące forma wsparcia oferowanych w PUP w Koninie</w:t>
      </w:r>
    </w:p>
    <w:p w:rsidR="00656437" w:rsidRPr="00A84CB2" w:rsidRDefault="00656437" w:rsidP="008F3C86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oypena"/>
          <w:rFonts w:eastAsiaTheme="minorHAnsi"/>
          <w:szCs w:val="24"/>
          <w:lang w:eastAsia="en-US"/>
        </w:rPr>
      </w:pPr>
      <w:r w:rsidRPr="00A84CB2">
        <w:rPr>
          <w:rStyle w:val="oypena"/>
          <w:color w:val="000000"/>
          <w:szCs w:val="24"/>
        </w:rPr>
        <w:t>określenie własnych predyspozycji i preferencji zawodowych</w:t>
      </w:r>
    </w:p>
    <w:p w:rsidR="00656437" w:rsidRPr="00A84CB2" w:rsidRDefault="00656437" w:rsidP="008F3C86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oypena"/>
          <w:rFonts w:eastAsiaTheme="minorHAnsi"/>
          <w:szCs w:val="24"/>
          <w:lang w:eastAsia="en-US"/>
        </w:rPr>
      </w:pPr>
      <w:r w:rsidRPr="00A84CB2">
        <w:rPr>
          <w:rStyle w:val="oypena"/>
          <w:color w:val="000000"/>
          <w:szCs w:val="24"/>
        </w:rPr>
        <w:t>zapoznanie z metodami wyszukiwania ofert pracy</w:t>
      </w:r>
    </w:p>
    <w:p w:rsidR="00656437" w:rsidRPr="00A84CB2" w:rsidRDefault="00656437" w:rsidP="008F3C86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oypena"/>
          <w:rFonts w:eastAsiaTheme="minorHAnsi"/>
          <w:szCs w:val="24"/>
          <w:lang w:eastAsia="en-US"/>
        </w:rPr>
      </w:pPr>
      <w:r w:rsidRPr="00A84CB2">
        <w:rPr>
          <w:rStyle w:val="oypena"/>
          <w:color w:val="000000"/>
          <w:szCs w:val="24"/>
        </w:rPr>
        <w:t>networking - co to takiego i dlaczego jest skuteczny</w:t>
      </w:r>
    </w:p>
    <w:p w:rsidR="00656437" w:rsidRPr="00A84CB2" w:rsidRDefault="00656437" w:rsidP="008F3C86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oypena"/>
          <w:rFonts w:eastAsiaTheme="minorHAnsi"/>
          <w:szCs w:val="24"/>
          <w:lang w:eastAsia="en-US"/>
        </w:rPr>
      </w:pPr>
      <w:r w:rsidRPr="00A84CB2">
        <w:rPr>
          <w:rStyle w:val="oypena"/>
          <w:color w:val="000000"/>
          <w:szCs w:val="24"/>
        </w:rPr>
        <w:t>ukryty rynek pracy - jak znaleźć pracę, gdy nie ma ogłoszeń o pracę</w:t>
      </w:r>
    </w:p>
    <w:p w:rsidR="00656437" w:rsidRPr="00A84CB2" w:rsidRDefault="00656437" w:rsidP="008F3C86">
      <w:pPr>
        <w:pStyle w:val="Akapitzlist"/>
        <w:numPr>
          <w:ilvl w:val="0"/>
          <w:numId w:val="10"/>
        </w:numPr>
        <w:spacing w:line="276" w:lineRule="auto"/>
        <w:jc w:val="both"/>
        <w:rPr>
          <w:rStyle w:val="oypena"/>
          <w:rFonts w:eastAsiaTheme="minorHAnsi"/>
          <w:szCs w:val="24"/>
          <w:lang w:eastAsia="en-US"/>
        </w:rPr>
      </w:pPr>
      <w:r w:rsidRPr="00A84CB2">
        <w:rPr>
          <w:rStyle w:val="oypena"/>
          <w:color w:val="000000"/>
          <w:szCs w:val="24"/>
        </w:rPr>
        <w:t>analiza ogłoszeń pod kątem trendów i najbardziej pożądanych umiejętności na rynku pracy</w:t>
      </w:r>
    </w:p>
    <w:p w:rsidR="00656437" w:rsidRPr="00A84CB2" w:rsidRDefault="00656437" w:rsidP="00656437">
      <w:pPr>
        <w:spacing w:line="276" w:lineRule="auto"/>
        <w:jc w:val="both"/>
        <w:rPr>
          <w:rFonts w:eastAsiaTheme="minorHAnsi"/>
          <w:szCs w:val="24"/>
          <w:u w:val="single"/>
          <w:lang w:eastAsia="en-US"/>
        </w:rPr>
      </w:pPr>
    </w:p>
    <w:p w:rsidR="00656437" w:rsidRPr="00A84CB2" w:rsidRDefault="00656437" w:rsidP="00656437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A84CB2">
        <w:rPr>
          <w:rFonts w:eastAsiaTheme="minorHAnsi"/>
          <w:b/>
          <w:szCs w:val="24"/>
          <w:u w:val="single"/>
          <w:lang w:eastAsia="en-US"/>
        </w:rPr>
        <w:t>Wykaz śro</w:t>
      </w:r>
      <w:r w:rsidR="00A84CB2">
        <w:rPr>
          <w:rFonts w:eastAsiaTheme="minorHAnsi"/>
          <w:b/>
          <w:szCs w:val="24"/>
          <w:u w:val="single"/>
          <w:lang w:eastAsia="en-US"/>
        </w:rPr>
        <w:t>dków i materiałów dydaktycznych</w:t>
      </w:r>
      <w:r w:rsidR="00A84CB2" w:rsidRPr="00A84CB2">
        <w:rPr>
          <w:rFonts w:eastAsiaTheme="minorHAnsi"/>
          <w:b/>
          <w:szCs w:val="24"/>
          <w:u w:val="single"/>
          <w:lang w:eastAsia="en-US"/>
        </w:rPr>
        <w:t>:</w:t>
      </w:r>
    </w:p>
    <w:p w:rsidR="00A84CB2" w:rsidRDefault="00A84CB2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materiały ze strony „Zielonej linii”</w:t>
      </w:r>
    </w:p>
    <w:p w:rsidR="00656437" w:rsidRPr="00A84CB2" w:rsidRDefault="00656437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 w:rsidRPr="00A84CB2">
        <w:rPr>
          <w:rFonts w:eastAsiaTheme="minorHAnsi"/>
          <w:szCs w:val="24"/>
          <w:lang w:eastAsia="en-US"/>
        </w:rPr>
        <w:t>prezentacja  multimedialna</w:t>
      </w:r>
    </w:p>
    <w:p w:rsidR="006D6098" w:rsidRDefault="006D6098" w:rsidP="006D6098">
      <w:pPr>
        <w:spacing w:line="276" w:lineRule="auto"/>
        <w:jc w:val="both"/>
        <w:rPr>
          <w:rFonts w:eastAsiaTheme="minorHAnsi"/>
          <w:color w:val="FF0000"/>
          <w:szCs w:val="24"/>
          <w:lang w:eastAsia="en-US"/>
        </w:rPr>
      </w:pPr>
    </w:p>
    <w:p w:rsidR="006D6098" w:rsidRDefault="006D6098" w:rsidP="006D6098">
      <w:pPr>
        <w:spacing w:line="276" w:lineRule="auto"/>
        <w:jc w:val="both"/>
        <w:rPr>
          <w:rFonts w:eastAsiaTheme="minorHAnsi"/>
          <w:color w:val="FF0000"/>
          <w:szCs w:val="24"/>
          <w:lang w:eastAsia="en-US"/>
        </w:rPr>
      </w:pPr>
    </w:p>
    <w:p w:rsidR="006D6098" w:rsidRDefault="006D6098" w:rsidP="006D6098">
      <w:pPr>
        <w:spacing w:line="276" w:lineRule="auto"/>
        <w:jc w:val="both"/>
        <w:rPr>
          <w:rFonts w:eastAsiaTheme="minorHAnsi"/>
          <w:color w:val="FF0000"/>
          <w:szCs w:val="24"/>
          <w:lang w:eastAsia="en-US"/>
        </w:rPr>
      </w:pPr>
    </w:p>
    <w:p w:rsidR="00A84CB2" w:rsidRDefault="00A84CB2" w:rsidP="006D6098">
      <w:pPr>
        <w:spacing w:line="276" w:lineRule="auto"/>
        <w:jc w:val="both"/>
        <w:rPr>
          <w:rFonts w:eastAsiaTheme="minorHAnsi"/>
          <w:color w:val="FF0000"/>
          <w:szCs w:val="24"/>
          <w:lang w:eastAsia="en-US"/>
        </w:rPr>
      </w:pPr>
    </w:p>
    <w:p w:rsidR="006D6098" w:rsidRDefault="006D6098" w:rsidP="006D6098">
      <w:pPr>
        <w:rPr>
          <w:color w:val="C00000"/>
        </w:rPr>
      </w:pPr>
    </w:p>
    <w:p w:rsidR="006D6098" w:rsidRDefault="006D6098" w:rsidP="006D6098">
      <w:pPr>
        <w:rPr>
          <w:color w:val="C00000"/>
        </w:rPr>
      </w:pPr>
    </w:p>
    <w:p w:rsidR="009849A1" w:rsidRDefault="009849A1" w:rsidP="002A6378">
      <w:pPr>
        <w:pStyle w:val="Standard"/>
        <w:spacing w:before="240" w:line="276" w:lineRule="auto"/>
        <w:jc w:val="both"/>
        <w:rPr>
          <w:rFonts w:cs="Times New Roman"/>
          <w:b/>
          <w:lang w:eastAsia="en-US"/>
        </w:rPr>
      </w:pPr>
    </w:p>
    <w:p w:rsidR="009849A1" w:rsidRPr="0019074E" w:rsidRDefault="009849A1" w:rsidP="009849A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="SimSun"/>
          <w:b/>
          <w:kern w:val="3"/>
          <w:szCs w:val="24"/>
          <w:lang w:eastAsia="en-US" w:bidi="hi-IN"/>
        </w:rPr>
        <w:t>NAZWA INFORMACJI :</w:t>
      </w:r>
    </w:p>
    <w:p w:rsidR="009919DE" w:rsidRPr="002A6378" w:rsidRDefault="009919DE" w:rsidP="002A6378">
      <w:pPr>
        <w:rPr>
          <w:i/>
        </w:rPr>
      </w:pPr>
      <w:r w:rsidRPr="002A6378">
        <w:rPr>
          <w:i/>
        </w:rPr>
        <w:t>"Dobry zawód - fajne życie" - współpraca ze szkołami podstawowymi.</w:t>
      </w:r>
    </w:p>
    <w:p w:rsidR="009919DE" w:rsidRPr="002A6378" w:rsidRDefault="009919DE" w:rsidP="002A6378">
      <w:pPr>
        <w:rPr>
          <w:i/>
        </w:rPr>
      </w:pPr>
      <w:r w:rsidRPr="002A6378">
        <w:rPr>
          <w:i/>
        </w:rPr>
        <w:t>"Aktualna sytuacja na rynku pracy" - współpraca ze szkołami średnimi i uczelniami.</w:t>
      </w:r>
    </w:p>
    <w:p w:rsidR="009849A1" w:rsidRDefault="009849A1" w:rsidP="009849A1"/>
    <w:p w:rsidR="009849A1" w:rsidRPr="00A84CB2" w:rsidRDefault="009849A1" w:rsidP="009849A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Czas trwania grupowej informacji i sposób jej organizacji</w:t>
      </w:r>
      <w:r>
        <w:rPr>
          <w:rFonts w:eastAsia="SimSun"/>
          <w:b/>
          <w:kern w:val="3"/>
          <w:szCs w:val="24"/>
          <w:u w:val="single"/>
          <w:lang w:eastAsia="en-US" w:bidi="hi-IN"/>
        </w:rPr>
        <w:t>:</w:t>
      </w:r>
    </w:p>
    <w:p w:rsidR="009849A1" w:rsidRPr="0019074E" w:rsidRDefault="009919DE" w:rsidP="009849A1">
      <w:pPr>
        <w:pStyle w:val="Standard"/>
        <w:spacing w:line="276" w:lineRule="auto"/>
        <w:jc w:val="both"/>
        <w:rPr>
          <w:rFonts w:cs="Times New Roman"/>
          <w:color w:val="000000"/>
          <w:lang w:eastAsia="en-US"/>
        </w:rPr>
      </w:pPr>
      <w:r>
        <w:rPr>
          <w:rFonts w:cs="Times New Roman"/>
          <w:color w:val="000000"/>
          <w:lang w:eastAsia="en-US"/>
        </w:rPr>
        <w:t>W ramach współpracy ze szkołami na terenie miasta Konin</w:t>
      </w:r>
      <w:r w:rsidR="00C83629">
        <w:rPr>
          <w:rFonts w:cs="Times New Roman"/>
          <w:color w:val="000000"/>
          <w:lang w:eastAsia="en-US"/>
        </w:rPr>
        <w:t>a</w:t>
      </w:r>
      <w:r>
        <w:rPr>
          <w:rFonts w:cs="Times New Roman"/>
          <w:color w:val="000000"/>
          <w:lang w:eastAsia="en-US"/>
        </w:rPr>
        <w:t xml:space="preserve"> i powiatu konińskiego </w:t>
      </w:r>
      <w:r w:rsidR="00C83629">
        <w:rPr>
          <w:rFonts w:cs="Times New Roman"/>
          <w:color w:val="000000"/>
          <w:lang w:eastAsia="en-US"/>
        </w:rPr>
        <w:t xml:space="preserve">PUP </w:t>
      </w:r>
      <w:r w:rsidR="00C83629">
        <w:rPr>
          <w:rFonts w:cs="Times New Roman"/>
          <w:color w:val="000000"/>
          <w:lang w:eastAsia="en-US"/>
        </w:rPr>
        <w:br/>
        <w:t xml:space="preserve">w Koninie oferuje możliwość przeprowadzenia spotkań informacyjnych dla uczniów na rzecz doradztwa edukacyjno-zawodowego i przygotowania młodych ludzi do samodzielnego planowania kariery zawodowej. </w:t>
      </w:r>
      <w:r>
        <w:rPr>
          <w:rFonts w:cs="Times New Roman"/>
          <w:color w:val="000000"/>
          <w:lang w:eastAsia="en-US"/>
        </w:rPr>
        <w:t xml:space="preserve">W zależności od możliwości i dyspozycyjności uczniów </w:t>
      </w:r>
      <w:r w:rsidR="00C83629">
        <w:rPr>
          <w:rFonts w:cs="Times New Roman"/>
          <w:color w:val="000000"/>
          <w:lang w:eastAsia="en-US"/>
        </w:rPr>
        <w:t xml:space="preserve">spotkania trwają </w:t>
      </w:r>
      <w:r>
        <w:rPr>
          <w:rFonts w:cs="Times New Roman"/>
          <w:color w:val="000000"/>
          <w:lang w:eastAsia="en-US"/>
        </w:rPr>
        <w:t xml:space="preserve">od 1 </w:t>
      </w:r>
      <w:r w:rsidR="002A6378">
        <w:rPr>
          <w:rFonts w:cs="Times New Roman"/>
          <w:color w:val="000000"/>
          <w:lang w:eastAsia="en-US"/>
        </w:rPr>
        <w:t>do 3  godzin lekcyjnych.</w:t>
      </w:r>
    </w:p>
    <w:p w:rsidR="009849A1" w:rsidRPr="0019074E" w:rsidRDefault="009849A1" w:rsidP="009849A1">
      <w:pPr>
        <w:pStyle w:val="Standard"/>
        <w:spacing w:line="276" w:lineRule="auto"/>
        <w:jc w:val="both"/>
        <w:rPr>
          <w:rFonts w:cs="Times New Roman"/>
          <w:color w:val="000000"/>
        </w:rPr>
      </w:pPr>
    </w:p>
    <w:p w:rsidR="009849A1" w:rsidRPr="00A84CB2" w:rsidRDefault="009849A1" w:rsidP="009849A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Wymagania wstępne dla uczestników grupowej informacji:</w:t>
      </w:r>
    </w:p>
    <w:p w:rsidR="009849A1" w:rsidRPr="0019074E" w:rsidRDefault="00C83629" w:rsidP="009849A1">
      <w:pPr>
        <w:spacing w:line="276" w:lineRule="auto"/>
        <w:jc w:val="both"/>
        <w:rPr>
          <w:rFonts w:eastAsiaTheme="minorHAnsi"/>
          <w:szCs w:val="24"/>
          <w:lang w:eastAsia="en-US"/>
        </w:rPr>
      </w:pPr>
      <w:r>
        <w:rPr>
          <w:rFonts w:eastAsia="SimSun"/>
          <w:kern w:val="3"/>
          <w:szCs w:val="24"/>
          <w:lang w:eastAsia="en-US" w:bidi="hi-IN"/>
        </w:rPr>
        <w:t xml:space="preserve">Uczniowie zainteresowani uczestnictwem w spotkaniu - zwykle zapotrzebowanie zgłasza nauczyciel/wychowawca/szkolny doradca zawodowy/dyrektor szkoły/uczelni. </w:t>
      </w:r>
    </w:p>
    <w:p w:rsidR="009849A1" w:rsidRPr="0019074E" w:rsidRDefault="009849A1" w:rsidP="009849A1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9849A1" w:rsidRPr="00A84CB2" w:rsidRDefault="009849A1" w:rsidP="009849A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Cel informacji oraz wiedza i umiejętności nabyte po jej zakończeniu:</w:t>
      </w:r>
    </w:p>
    <w:p w:rsidR="009849A1" w:rsidRDefault="00EC2D65" w:rsidP="009849A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Przygotowanie uczniów do świadomego wyboru ścieżki edukacyjnej i zawodowej poprzez:</w:t>
      </w:r>
      <w:bookmarkStart w:id="0" w:name="_GoBack"/>
      <w:bookmarkEnd w:id="0"/>
    </w:p>
    <w:p w:rsidR="00EC2D65" w:rsidRPr="00EC2D65" w:rsidRDefault="00EC2D65" w:rsidP="008F3C86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eastAsiaTheme="minorHAnsi"/>
          <w:szCs w:val="24"/>
          <w:lang w:eastAsia="en-US"/>
        </w:rPr>
      </w:pPr>
      <w:r w:rsidRPr="00EC2D65">
        <w:rPr>
          <w:rFonts w:eastAsiaTheme="minorHAnsi"/>
          <w:szCs w:val="24"/>
          <w:lang w:eastAsia="en-US"/>
        </w:rPr>
        <w:t>Poznanie aktualnej sytuacji na lokalny rynku pracy</w:t>
      </w:r>
      <w:r>
        <w:rPr>
          <w:rFonts w:eastAsiaTheme="minorHAnsi"/>
          <w:szCs w:val="24"/>
          <w:lang w:eastAsia="en-US"/>
        </w:rPr>
        <w:t>,</w:t>
      </w:r>
    </w:p>
    <w:p w:rsidR="00EC2D65" w:rsidRPr="00EC2D65" w:rsidRDefault="00EC2D65" w:rsidP="008F3C86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 w:rsidRPr="00EC2D65">
        <w:rPr>
          <w:rFonts w:eastAsiaTheme="minorHAnsi"/>
          <w:szCs w:val="24"/>
          <w:lang w:eastAsia="en-US"/>
        </w:rPr>
        <w:t xml:space="preserve">Zrozumienie własnych predyspozycji zainteresowań zawodowych, </w:t>
      </w:r>
    </w:p>
    <w:p w:rsidR="00EC2D65" w:rsidRPr="00EC2D65" w:rsidRDefault="00EC2D65" w:rsidP="008F3C86">
      <w:pPr>
        <w:pStyle w:val="Akapitzlist"/>
        <w:widowControl w:val="0"/>
        <w:numPr>
          <w:ilvl w:val="0"/>
          <w:numId w:val="12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lang w:eastAsia="en-US" w:bidi="hi-IN"/>
        </w:rPr>
      </w:pPr>
      <w:r>
        <w:rPr>
          <w:rFonts w:eastAsiaTheme="minorHAnsi"/>
          <w:szCs w:val="24"/>
          <w:lang w:eastAsia="en-US"/>
        </w:rPr>
        <w:t>Oswojenie z Urzędem i formalnościami związanymi z ewentualną rejestracją.</w:t>
      </w:r>
    </w:p>
    <w:p w:rsidR="009849A1" w:rsidRPr="0019074E" w:rsidRDefault="009849A1" w:rsidP="009849A1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p w:rsidR="009849A1" w:rsidRPr="00A84CB2" w:rsidRDefault="009849A1" w:rsidP="009849A1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eastAsia="SimSun"/>
          <w:b/>
          <w:kern w:val="3"/>
          <w:szCs w:val="24"/>
          <w:u w:val="single"/>
          <w:lang w:eastAsia="en-US" w:bidi="hi-IN"/>
        </w:rPr>
      </w:pPr>
      <w:r w:rsidRPr="00A84CB2">
        <w:rPr>
          <w:rFonts w:eastAsia="SimSun"/>
          <w:b/>
          <w:kern w:val="3"/>
          <w:szCs w:val="24"/>
          <w:u w:val="single"/>
          <w:lang w:eastAsia="en-US" w:bidi="hi-IN"/>
        </w:rPr>
        <w:t>Program grupowej informacji:</w:t>
      </w:r>
    </w:p>
    <w:p w:rsidR="009849A1" w:rsidRDefault="00EC2D65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>Podstawowe informacje o urzędzie</w:t>
      </w:r>
    </w:p>
    <w:p w:rsidR="00EC2D65" w:rsidRDefault="00EC2D65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>Wsparcie z PUP dostępne dla młodzieży</w:t>
      </w:r>
    </w:p>
    <w:p w:rsidR="00EC2D65" w:rsidRDefault="00EC2D65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>Rynek pracy</w:t>
      </w:r>
    </w:p>
    <w:p w:rsidR="00EC2D65" w:rsidRDefault="00EC2D65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>Planowanie Kariery zawodowej</w:t>
      </w:r>
    </w:p>
    <w:p w:rsidR="00EC2D65" w:rsidRDefault="00EC2D65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 xml:space="preserve">Barometr </w:t>
      </w:r>
      <w:r w:rsidR="002A6378">
        <w:rPr>
          <w:rFonts w:eastAsia="SimSun"/>
          <w:color w:val="000000"/>
          <w:kern w:val="3"/>
          <w:szCs w:val="24"/>
          <w:lang w:eastAsia="zh-CN" w:bidi="hi-IN"/>
        </w:rPr>
        <w:t>zawodów</w:t>
      </w:r>
    </w:p>
    <w:p w:rsidR="00EC2D65" w:rsidRDefault="00EC2D65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>Narzędzia aktywnego poszukiwania pracy</w:t>
      </w:r>
    </w:p>
    <w:p w:rsidR="00EC2D65" w:rsidRDefault="00EC2D65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>Zawody przyszłości</w:t>
      </w:r>
    </w:p>
    <w:p w:rsidR="00EC2D65" w:rsidRPr="00EC2D65" w:rsidRDefault="00EC2D65" w:rsidP="008F3C86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line="240" w:lineRule="auto"/>
        <w:textAlignment w:val="baseline"/>
        <w:rPr>
          <w:rFonts w:eastAsia="SimSun"/>
          <w:color w:val="000000"/>
          <w:kern w:val="3"/>
          <w:szCs w:val="24"/>
          <w:lang w:eastAsia="zh-CN" w:bidi="hi-IN"/>
        </w:rPr>
      </w:pPr>
      <w:r>
        <w:rPr>
          <w:rFonts w:eastAsia="SimSun"/>
          <w:color w:val="000000"/>
          <w:kern w:val="3"/>
          <w:szCs w:val="24"/>
          <w:lang w:eastAsia="zh-CN" w:bidi="hi-IN"/>
        </w:rPr>
        <w:t>Bezpieczeństwo w środowisku pracy/ Cyberbezpieczeństwo</w:t>
      </w:r>
    </w:p>
    <w:p w:rsidR="009849A1" w:rsidRPr="00A84CB2" w:rsidRDefault="009849A1" w:rsidP="009849A1">
      <w:pPr>
        <w:spacing w:line="276" w:lineRule="auto"/>
        <w:jc w:val="both"/>
        <w:rPr>
          <w:rFonts w:eastAsiaTheme="minorHAnsi"/>
          <w:szCs w:val="24"/>
          <w:u w:val="single"/>
          <w:lang w:eastAsia="en-US"/>
        </w:rPr>
      </w:pPr>
    </w:p>
    <w:p w:rsidR="009849A1" w:rsidRPr="00A84CB2" w:rsidRDefault="009849A1" w:rsidP="009849A1">
      <w:pPr>
        <w:spacing w:line="276" w:lineRule="auto"/>
        <w:jc w:val="both"/>
        <w:rPr>
          <w:rFonts w:eastAsiaTheme="minorHAnsi"/>
          <w:b/>
          <w:szCs w:val="24"/>
          <w:u w:val="single"/>
          <w:lang w:eastAsia="en-US"/>
        </w:rPr>
      </w:pPr>
      <w:r w:rsidRPr="00A84CB2">
        <w:rPr>
          <w:rFonts w:eastAsiaTheme="minorHAnsi"/>
          <w:b/>
          <w:szCs w:val="24"/>
          <w:u w:val="single"/>
          <w:lang w:eastAsia="en-US"/>
        </w:rPr>
        <w:t>Wykaz śro</w:t>
      </w:r>
      <w:r>
        <w:rPr>
          <w:rFonts w:eastAsiaTheme="minorHAnsi"/>
          <w:b/>
          <w:szCs w:val="24"/>
          <w:u w:val="single"/>
          <w:lang w:eastAsia="en-US"/>
        </w:rPr>
        <w:t>dków i materiałów dydaktycznych</w:t>
      </w:r>
      <w:r w:rsidRPr="00A84CB2">
        <w:rPr>
          <w:rFonts w:eastAsiaTheme="minorHAnsi"/>
          <w:b/>
          <w:szCs w:val="24"/>
          <w:u w:val="single"/>
          <w:lang w:eastAsia="en-US"/>
        </w:rPr>
        <w:t>:</w:t>
      </w:r>
    </w:p>
    <w:p w:rsidR="009849A1" w:rsidRDefault="009849A1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materiały ze strony „Zielonej linii”</w:t>
      </w:r>
    </w:p>
    <w:p w:rsidR="002A6378" w:rsidRDefault="002A6378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materiały z Mapy Karier</w:t>
      </w:r>
    </w:p>
    <w:p w:rsidR="00EC2D65" w:rsidRDefault="00EC2D65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>
        <w:rPr>
          <w:rFonts w:eastAsia="SimSun"/>
          <w:color w:val="000000"/>
          <w:kern w:val="3"/>
          <w:szCs w:val="24"/>
          <w:lang w:eastAsia="en-US" w:bidi="hi-IN"/>
        </w:rPr>
        <w:t>Barometr zawodów 2026</w:t>
      </w:r>
    </w:p>
    <w:p w:rsidR="009849A1" w:rsidRPr="00A84CB2" w:rsidRDefault="009849A1" w:rsidP="008F3C86">
      <w:pPr>
        <w:widowControl w:val="0"/>
        <w:numPr>
          <w:ilvl w:val="0"/>
          <w:numId w:val="5"/>
        </w:numPr>
        <w:suppressAutoHyphens/>
        <w:autoSpaceDN w:val="0"/>
        <w:spacing w:line="276" w:lineRule="auto"/>
        <w:jc w:val="both"/>
        <w:textAlignment w:val="baseline"/>
        <w:rPr>
          <w:rFonts w:eastAsia="SimSun"/>
          <w:color w:val="000000"/>
          <w:kern w:val="3"/>
          <w:szCs w:val="24"/>
          <w:lang w:eastAsia="en-US" w:bidi="hi-IN"/>
        </w:rPr>
      </w:pPr>
      <w:r w:rsidRPr="00A84CB2">
        <w:rPr>
          <w:rFonts w:eastAsiaTheme="minorHAnsi"/>
          <w:szCs w:val="24"/>
          <w:lang w:eastAsia="en-US"/>
        </w:rPr>
        <w:t>prezentacja  multimedialna</w:t>
      </w:r>
    </w:p>
    <w:p w:rsidR="00BA2D30" w:rsidRDefault="00BA2D30" w:rsidP="00987623">
      <w:pPr>
        <w:spacing w:line="276" w:lineRule="auto"/>
        <w:jc w:val="both"/>
        <w:rPr>
          <w:rFonts w:eastAsiaTheme="minorHAnsi"/>
          <w:b/>
          <w:szCs w:val="24"/>
          <w:lang w:eastAsia="en-US"/>
        </w:rPr>
      </w:pPr>
    </w:p>
    <w:sectPr w:rsidR="00BA2D30" w:rsidSect="003F7772">
      <w:headerReference w:type="default" r:id="rId8"/>
      <w:footerReference w:type="default" r:id="rId9"/>
      <w:pgSz w:w="11906" w:h="16838"/>
      <w:pgMar w:top="2269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EB" w:rsidRDefault="00E16EEB" w:rsidP="00FA69C6">
      <w:pPr>
        <w:spacing w:line="240" w:lineRule="auto"/>
      </w:pPr>
      <w:r>
        <w:separator/>
      </w:r>
    </w:p>
  </w:endnote>
  <w:endnote w:type="continuationSeparator" w:id="0">
    <w:p w:rsidR="00E16EEB" w:rsidRDefault="00E16EEB" w:rsidP="00FA69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8217713"/>
      <w:docPartObj>
        <w:docPartGallery w:val="Page Numbers (Bottom of Page)"/>
        <w:docPartUnique/>
      </w:docPartObj>
    </w:sdtPr>
    <w:sdtEndPr/>
    <w:sdtContent>
      <w:p w:rsidR="00C83629" w:rsidRDefault="00C8362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E01">
          <w:rPr>
            <w:noProof/>
          </w:rPr>
          <w:t>3</w:t>
        </w:r>
        <w:r>
          <w:fldChar w:fldCharType="end"/>
        </w:r>
      </w:p>
    </w:sdtContent>
  </w:sdt>
  <w:p w:rsidR="00C83629" w:rsidRDefault="00C836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EB" w:rsidRDefault="00E16EEB" w:rsidP="00FA69C6">
      <w:pPr>
        <w:spacing w:line="240" w:lineRule="auto"/>
      </w:pPr>
      <w:r>
        <w:separator/>
      </w:r>
    </w:p>
  </w:footnote>
  <w:footnote w:type="continuationSeparator" w:id="0">
    <w:p w:rsidR="00E16EEB" w:rsidRDefault="00E16EEB" w:rsidP="00FA69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629" w:rsidRPr="003606AE" w:rsidRDefault="00C83629" w:rsidP="00FA69C6">
    <w:pPr>
      <w:pStyle w:val="Nagwek8"/>
      <w:spacing w:line="276" w:lineRule="auto"/>
      <w:ind w:left="2552"/>
      <w:rPr>
        <w:rFonts w:ascii="Cambria" w:hAnsi="Cambria"/>
        <w:i w:val="0"/>
        <w:sz w:val="24"/>
      </w:rPr>
    </w:pPr>
    <w:r w:rsidRPr="003606AE">
      <w:rPr>
        <w:noProof/>
        <w:sz w:val="16"/>
        <w:lang w:val="pl-PL"/>
      </w:rPr>
      <w:drawing>
        <wp:anchor distT="0" distB="0" distL="114300" distR="114300" simplePos="0" relativeHeight="251664896" behindDoc="0" locked="0" layoutInCell="1" allowOverlap="1" wp14:anchorId="08DCFA77" wp14:editId="2081504B">
          <wp:simplePos x="0" y="0"/>
          <wp:positionH relativeFrom="column">
            <wp:posOffset>93345</wp:posOffset>
          </wp:positionH>
          <wp:positionV relativeFrom="paragraph">
            <wp:posOffset>-131445</wp:posOffset>
          </wp:positionV>
          <wp:extent cx="1151890" cy="695960"/>
          <wp:effectExtent l="0" t="0" r="0" b="8890"/>
          <wp:wrapSquare wrapText="bothSides"/>
          <wp:docPr id="1" name="Obraz 1" descr="Logo Urząd Pracy 2023 - opatentow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ząd Pracy 2023 - opatentowa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890" cy="695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6AE">
      <w:rPr>
        <w:rFonts w:ascii="Cambria" w:hAnsi="Cambria"/>
        <w:i w:val="0"/>
        <w:sz w:val="24"/>
      </w:rPr>
      <w:t xml:space="preserve">Powiatowy Urząd Pracy </w:t>
    </w:r>
  </w:p>
  <w:p w:rsidR="00C83629" w:rsidRPr="003606AE" w:rsidRDefault="00C83629" w:rsidP="00FA69C6">
    <w:pPr>
      <w:pStyle w:val="Nagwek"/>
      <w:tabs>
        <w:tab w:val="left" w:pos="2862"/>
      </w:tabs>
      <w:ind w:left="2552"/>
      <w:rPr>
        <w:sz w:val="20"/>
      </w:rPr>
    </w:pPr>
    <w:r w:rsidRPr="003606AE">
      <w:rPr>
        <w:rFonts w:ascii="Cambria" w:hAnsi="Cambria"/>
      </w:rPr>
      <w:t>w Koninie</w:t>
    </w:r>
  </w:p>
  <w:p w:rsidR="00C83629" w:rsidRDefault="00C836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91D"/>
    <w:multiLevelType w:val="hybridMultilevel"/>
    <w:tmpl w:val="3EE67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01D64"/>
    <w:multiLevelType w:val="hybridMultilevel"/>
    <w:tmpl w:val="82268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83AEB"/>
    <w:multiLevelType w:val="hybridMultilevel"/>
    <w:tmpl w:val="293E96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A9783A"/>
    <w:multiLevelType w:val="multilevel"/>
    <w:tmpl w:val="38FEAFFC"/>
    <w:styleLink w:val="WWNum17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3E383759"/>
    <w:multiLevelType w:val="hybridMultilevel"/>
    <w:tmpl w:val="4262294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3456ED"/>
    <w:multiLevelType w:val="hybridMultilevel"/>
    <w:tmpl w:val="69267314"/>
    <w:styleLink w:val="WWNum176"/>
    <w:lvl w:ilvl="0" w:tplc="2E8E828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07FA0"/>
    <w:multiLevelType w:val="hybridMultilevel"/>
    <w:tmpl w:val="088EA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F764E"/>
    <w:multiLevelType w:val="hybridMultilevel"/>
    <w:tmpl w:val="C4207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870EE"/>
    <w:multiLevelType w:val="hybridMultilevel"/>
    <w:tmpl w:val="395263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6007C"/>
    <w:multiLevelType w:val="hybridMultilevel"/>
    <w:tmpl w:val="9940CAC6"/>
    <w:styleLink w:val="WWNum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579FB"/>
    <w:multiLevelType w:val="multilevel"/>
    <w:tmpl w:val="E8D84090"/>
    <w:styleLink w:val="WWNum18"/>
    <w:lvl w:ilvl="0">
      <w:numFmt w:val="bullet"/>
      <w:lvlText w:val="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75F927DD"/>
    <w:multiLevelType w:val="hybridMultilevel"/>
    <w:tmpl w:val="2CAE5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2"/>
  </w:num>
  <w:num w:numId="10">
    <w:abstractNumId w:val="4"/>
  </w:num>
  <w:num w:numId="11">
    <w:abstractNumId w:val="1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57"/>
    <w:rsid w:val="00031E5D"/>
    <w:rsid w:val="00047337"/>
    <w:rsid w:val="0005231C"/>
    <w:rsid w:val="00062892"/>
    <w:rsid w:val="000628A3"/>
    <w:rsid w:val="00080884"/>
    <w:rsid w:val="000905E5"/>
    <w:rsid w:val="0009418C"/>
    <w:rsid w:val="000B68A5"/>
    <w:rsid w:val="000C36A8"/>
    <w:rsid w:val="000C6B8C"/>
    <w:rsid w:val="001034EB"/>
    <w:rsid w:val="001374FA"/>
    <w:rsid w:val="001409DC"/>
    <w:rsid w:val="001450BA"/>
    <w:rsid w:val="00161777"/>
    <w:rsid w:val="00171D68"/>
    <w:rsid w:val="0019074E"/>
    <w:rsid w:val="00190C09"/>
    <w:rsid w:val="001A4ABB"/>
    <w:rsid w:val="001B6202"/>
    <w:rsid w:val="001B78AB"/>
    <w:rsid w:val="001F0F33"/>
    <w:rsid w:val="001F3DD5"/>
    <w:rsid w:val="00226EDD"/>
    <w:rsid w:val="002356DF"/>
    <w:rsid w:val="00237690"/>
    <w:rsid w:val="00243417"/>
    <w:rsid w:val="00244D94"/>
    <w:rsid w:val="0025024A"/>
    <w:rsid w:val="00250A3C"/>
    <w:rsid w:val="00251A75"/>
    <w:rsid w:val="002715D4"/>
    <w:rsid w:val="002A5370"/>
    <w:rsid w:val="002A6378"/>
    <w:rsid w:val="002B2A1A"/>
    <w:rsid w:val="002B676A"/>
    <w:rsid w:val="002C07C3"/>
    <w:rsid w:val="002C3757"/>
    <w:rsid w:val="002D2655"/>
    <w:rsid w:val="002E2DBC"/>
    <w:rsid w:val="002E49DF"/>
    <w:rsid w:val="00307611"/>
    <w:rsid w:val="0033263E"/>
    <w:rsid w:val="00336D96"/>
    <w:rsid w:val="00337183"/>
    <w:rsid w:val="00346E22"/>
    <w:rsid w:val="00355581"/>
    <w:rsid w:val="00360118"/>
    <w:rsid w:val="003606AE"/>
    <w:rsid w:val="00363096"/>
    <w:rsid w:val="00364582"/>
    <w:rsid w:val="00370A5B"/>
    <w:rsid w:val="00384452"/>
    <w:rsid w:val="003970C9"/>
    <w:rsid w:val="00397376"/>
    <w:rsid w:val="003A4B19"/>
    <w:rsid w:val="003C095D"/>
    <w:rsid w:val="003D6D34"/>
    <w:rsid w:val="003F00ED"/>
    <w:rsid w:val="003F7772"/>
    <w:rsid w:val="00402B87"/>
    <w:rsid w:val="00417ADF"/>
    <w:rsid w:val="004448F7"/>
    <w:rsid w:val="004710AE"/>
    <w:rsid w:val="00472B0F"/>
    <w:rsid w:val="00485689"/>
    <w:rsid w:val="00491D91"/>
    <w:rsid w:val="00492258"/>
    <w:rsid w:val="004A007D"/>
    <w:rsid w:val="004B41A1"/>
    <w:rsid w:val="004C5E01"/>
    <w:rsid w:val="004D11ED"/>
    <w:rsid w:val="004F2229"/>
    <w:rsid w:val="004F6883"/>
    <w:rsid w:val="005006F0"/>
    <w:rsid w:val="00514C68"/>
    <w:rsid w:val="005536D4"/>
    <w:rsid w:val="0055399C"/>
    <w:rsid w:val="005724BF"/>
    <w:rsid w:val="00584729"/>
    <w:rsid w:val="00594B84"/>
    <w:rsid w:val="005953A2"/>
    <w:rsid w:val="005B3EA1"/>
    <w:rsid w:val="005B6E99"/>
    <w:rsid w:val="005C3120"/>
    <w:rsid w:val="005F40E6"/>
    <w:rsid w:val="00602030"/>
    <w:rsid w:val="006117B5"/>
    <w:rsid w:val="006213CC"/>
    <w:rsid w:val="00640F69"/>
    <w:rsid w:val="0064268F"/>
    <w:rsid w:val="0064730A"/>
    <w:rsid w:val="00656437"/>
    <w:rsid w:val="0066102D"/>
    <w:rsid w:val="0067579A"/>
    <w:rsid w:val="00691E15"/>
    <w:rsid w:val="006A25DD"/>
    <w:rsid w:val="006A2708"/>
    <w:rsid w:val="006A3CF8"/>
    <w:rsid w:val="006B0501"/>
    <w:rsid w:val="006B05D1"/>
    <w:rsid w:val="006B0C83"/>
    <w:rsid w:val="006B3FF7"/>
    <w:rsid w:val="006C1C9E"/>
    <w:rsid w:val="006D6098"/>
    <w:rsid w:val="006E35E0"/>
    <w:rsid w:val="006F6BE0"/>
    <w:rsid w:val="006F7FCE"/>
    <w:rsid w:val="0070634C"/>
    <w:rsid w:val="00711638"/>
    <w:rsid w:val="0074263F"/>
    <w:rsid w:val="00752067"/>
    <w:rsid w:val="007569E4"/>
    <w:rsid w:val="00764F79"/>
    <w:rsid w:val="007652A2"/>
    <w:rsid w:val="0076562D"/>
    <w:rsid w:val="0076738C"/>
    <w:rsid w:val="00774C3E"/>
    <w:rsid w:val="007B7DCB"/>
    <w:rsid w:val="007C50DA"/>
    <w:rsid w:val="007C5FEC"/>
    <w:rsid w:val="007F3DA5"/>
    <w:rsid w:val="008003D1"/>
    <w:rsid w:val="00807D2A"/>
    <w:rsid w:val="00822749"/>
    <w:rsid w:val="008229E6"/>
    <w:rsid w:val="008476EF"/>
    <w:rsid w:val="00862BC0"/>
    <w:rsid w:val="00872E63"/>
    <w:rsid w:val="008745F5"/>
    <w:rsid w:val="008E3960"/>
    <w:rsid w:val="008E594F"/>
    <w:rsid w:val="008F3C86"/>
    <w:rsid w:val="00942A49"/>
    <w:rsid w:val="00946179"/>
    <w:rsid w:val="00961D3A"/>
    <w:rsid w:val="009839A0"/>
    <w:rsid w:val="009849A1"/>
    <w:rsid w:val="00987623"/>
    <w:rsid w:val="009919DE"/>
    <w:rsid w:val="00993947"/>
    <w:rsid w:val="009B2E58"/>
    <w:rsid w:val="009B4CF7"/>
    <w:rsid w:val="009F3112"/>
    <w:rsid w:val="009F7019"/>
    <w:rsid w:val="00A127CF"/>
    <w:rsid w:val="00A171C2"/>
    <w:rsid w:val="00A221A8"/>
    <w:rsid w:val="00A4390B"/>
    <w:rsid w:val="00A471BC"/>
    <w:rsid w:val="00A70A87"/>
    <w:rsid w:val="00A77921"/>
    <w:rsid w:val="00A828E2"/>
    <w:rsid w:val="00A84CB2"/>
    <w:rsid w:val="00A86D16"/>
    <w:rsid w:val="00AC1EDD"/>
    <w:rsid w:val="00AC2F45"/>
    <w:rsid w:val="00AD4E0A"/>
    <w:rsid w:val="00AE4F49"/>
    <w:rsid w:val="00B021FB"/>
    <w:rsid w:val="00B10344"/>
    <w:rsid w:val="00B14102"/>
    <w:rsid w:val="00B25075"/>
    <w:rsid w:val="00B27002"/>
    <w:rsid w:val="00B30FB5"/>
    <w:rsid w:val="00B43ED2"/>
    <w:rsid w:val="00B52EE6"/>
    <w:rsid w:val="00B62B4C"/>
    <w:rsid w:val="00B7306B"/>
    <w:rsid w:val="00B905D6"/>
    <w:rsid w:val="00BA2D30"/>
    <w:rsid w:val="00BB4586"/>
    <w:rsid w:val="00BC1693"/>
    <w:rsid w:val="00BD04E4"/>
    <w:rsid w:val="00C00EC9"/>
    <w:rsid w:val="00C22D35"/>
    <w:rsid w:val="00C27006"/>
    <w:rsid w:val="00C454F5"/>
    <w:rsid w:val="00C56538"/>
    <w:rsid w:val="00C7357F"/>
    <w:rsid w:val="00C83629"/>
    <w:rsid w:val="00C85768"/>
    <w:rsid w:val="00CA0617"/>
    <w:rsid w:val="00CA587F"/>
    <w:rsid w:val="00CA5B02"/>
    <w:rsid w:val="00CC347A"/>
    <w:rsid w:val="00D070A4"/>
    <w:rsid w:val="00D17E4F"/>
    <w:rsid w:val="00D22E42"/>
    <w:rsid w:val="00D37ADF"/>
    <w:rsid w:val="00D406B6"/>
    <w:rsid w:val="00D42CB5"/>
    <w:rsid w:val="00D507D4"/>
    <w:rsid w:val="00D544E7"/>
    <w:rsid w:val="00D57866"/>
    <w:rsid w:val="00D60146"/>
    <w:rsid w:val="00D60C26"/>
    <w:rsid w:val="00D63E40"/>
    <w:rsid w:val="00D938C8"/>
    <w:rsid w:val="00DB0827"/>
    <w:rsid w:val="00DB2628"/>
    <w:rsid w:val="00DD4ABB"/>
    <w:rsid w:val="00DD56EA"/>
    <w:rsid w:val="00DE0D5F"/>
    <w:rsid w:val="00DE4E89"/>
    <w:rsid w:val="00DE51BF"/>
    <w:rsid w:val="00E059F4"/>
    <w:rsid w:val="00E07732"/>
    <w:rsid w:val="00E16EEB"/>
    <w:rsid w:val="00E2507D"/>
    <w:rsid w:val="00E258E3"/>
    <w:rsid w:val="00E35E72"/>
    <w:rsid w:val="00E36701"/>
    <w:rsid w:val="00E500E1"/>
    <w:rsid w:val="00E777F9"/>
    <w:rsid w:val="00E80564"/>
    <w:rsid w:val="00E813EF"/>
    <w:rsid w:val="00E94F73"/>
    <w:rsid w:val="00EC2D65"/>
    <w:rsid w:val="00ED42BE"/>
    <w:rsid w:val="00EF05C7"/>
    <w:rsid w:val="00F4586F"/>
    <w:rsid w:val="00F56AF0"/>
    <w:rsid w:val="00F728E3"/>
    <w:rsid w:val="00FA69C6"/>
    <w:rsid w:val="00FB720A"/>
    <w:rsid w:val="00FC454D"/>
    <w:rsid w:val="00FE32FE"/>
    <w:rsid w:val="00FE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73F3B"/>
  <w15:docId w15:val="{1AA8C0C3-AAE4-46D4-813E-E96B0F2D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ADF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D26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5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FA69C6"/>
    <w:pPr>
      <w:keepNext/>
      <w:outlineLvl w:val="7"/>
    </w:pPr>
    <w:rPr>
      <w:i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69C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9C6"/>
  </w:style>
  <w:style w:type="paragraph" w:styleId="Stopka">
    <w:name w:val="footer"/>
    <w:basedOn w:val="Normalny"/>
    <w:link w:val="StopkaZnak"/>
    <w:uiPriority w:val="99"/>
    <w:unhideWhenUsed/>
    <w:rsid w:val="00FA69C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9C6"/>
  </w:style>
  <w:style w:type="paragraph" w:styleId="Tekstdymka">
    <w:name w:val="Balloon Text"/>
    <w:basedOn w:val="Normalny"/>
    <w:link w:val="TekstdymkaZnak"/>
    <w:uiPriority w:val="99"/>
    <w:semiHidden/>
    <w:unhideWhenUsed/>
    <w:rsid w:val="00FA69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9C6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FA69C6"/>
    <w:rPr>
      <w:rFonts w:ascii="Times New Roman" w:eastAsia="Times New Roman" w:hAnsi="Times New Roman" w:cs="Times New Roman"/>
      <w:i/>
      <w:sz w:val="20"/>
      <w:szCs w:val="20"/>
      <w:lang w:val="x-none" w:eastAsia="pl-PL"/>
    </w:rPr>
  </w:style>
  <w:style w:type="paragraph" w:styleId="Bezodstpw">
    <w:name w:val="No Spacing"/>
    <w:uiPriority w:val="1"/>
    <w:qFormat/>
    <w:rsid w:val="00D938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938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1B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F7019"/>
    <w:pPr>
      <w:spacing w:before="100" w:beforeAutospacing="1" w:after="100" w:afterAutospacing="1" w:line="240" w:lineRule="auto"/>
    </w:pPr>
    <w:rPr>
      <w:szCs w:val="24"/>
    </w:rPr>
  </w:style>
  <w:style w:type="character" w:styleId="Pogrubienie">
    <w:name w:val="Strong"/>
    <w:basedOn w:val="Domylnaczcionkaakapitu"/>
    <w:uiPriority w:val="22"/>
    <w:qFormat/>
    <w:rsid w:val="009F7019"/>
    <w:rPr>
      <w:b/>
      <w:bCs/>
    </w:rPr>
  </w:style>
  <w:style w:type="table" w:styleId="Tabela-Siatka">
    <w:name w:val="Table Grid"/>
    <w:basedOn w:val="Standardowy"/>
    <w:uiPriority w:val="59"/>
    <w:rsid w:val="00BB4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-s">
    <w:name w:val="a_lb-s"/>
    <w:basedOn w:val="Domylnaczcionkaakapitu"/>
    <w:rsid w:val="00ED42BE"/>
  </w:style>
  <w:style w:type="character" w:styleId="Uwydatnienie">
    <w:name w:val="Emphasis"/>
    <w:basedOn w:val="Domylnaczcionkaakapitu"/>
    <w:uiPriority w:val="20"/>
    <w:qFormat/>
    <w:rsid w:val="00ED42BE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5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oypena">
    <w:name w:val="oypena"/>
    <w:basedOn w:val="Domylnaczcionkaakapitu"/>
    <w:rsid w:val="00472B0F"/>
  </w:style>
  <w:style w:type="paragraph" w:customStyle="1" w:styleId="Standard">
    <w:name w:val="Standard"/>
    <w:rsid w:val="00C8576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C85768"/>
    <w:pPr>
      <w:numPr>
        <w:numId w:val="1"/>
      </w:numPr>
    </w:pPr>
  </w:style>
  <w:style w:type="numbering" w:customStyle="1" w:styleId="WWNum17">
    <w:name w:val="WWNum17"/>
    <w:basedOn w:val="Bezlisty"/>
    <w:rsid w:val="00C85768"/>
    <w:pPr>
      <w:numPr>
        <w:numId w:val="2"/>
      </w:numPr>
    </w:pPr>
  </w:style>
  <w:style w:type="numbering" w:customStyle="1" w:styleId="WWNum181">
    <w:name w:val="WWNum181"/>
    <w:basedOn w:val="Bezlisty"/>
    <w:rsid w:val="00807D2A"/>
  </w:style>
  <w:style w:type="numbering" w:customStyle="1" w:styleId="WWNum171">
    <w:name w:val="WWNum171"/>
    <w:basedOn w:val="Bezlisty"/>
    <w:rsid w:val="00807D2A"/>
  </w:style>
  <w:style w:type="numbering" w:customStyle="1" w:styleId="WWNum182">
    <w:name w:val="WWNum182"/>
    <w:basedOn w:val="Bezlisty"/>
    <w:rsid w:val="00B27002"/>
  </w:style>
  <w:style w:type="numbering" w:customStyle="1" w:styleId="WWNum172">
    <w:name w:val="WWNum172"/>
    <w:basedOn w:val="Bezlisty"/>
    <w:rsid w:val="00B27002"/>
  </w:style>
  <w:style w:type="character" w:customStyle="1" w:styleId="Nagwek1Znak">
    <w:name w:val="Nagłówek 1 Znak"/>
    <w:basedOn w:val="Domylnaczcionkaakapitu"/>
    <w:link w:val="Nagwek1"/>
    <w:uiPriority w:val="9"/>
    <w:rsid w:val="002D26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numbering" w:customStyle="1" w:styleId="WWNum183">
    <w:name w:val="WWNum183"/>
    <w:basedOn w:val="Bezlisty"/>
    <w:rsid w:val="002D2655"/>
  </w:style>
  <w:style w:type="numbering" w:customStyle="1" w:styleId="WWNum173">
    <w:name w:val="WWNum173"/>
    <w:basedOn w:val="Bezlisty"/>
    <w:rsid w:val="002D2655"/>
  </w:style>
  <w:style w:type="numbering" w:customStyle="1" w:styleId="WWNum184">
    <w:name w:val="WWNum184"/>
    <w:basedOn w:val="Bezlisty"/>
    <w:rsid w:val="00E80564"/>
  </w:style>
  <w:style w:type="numbering" w:customStyle="1" w:styleId="WWNum174">
    <w:name w:val="WWNum174"/>
    <w:basedOn w:val="Bezlisty"/>
    <w:rsid w:val="00E80564"/>
  </w:style>
  <w:style w:type="numbering" w:customStyle="1" w:styleId="WWNum185">
    <w:name w:val="WWNum185"/>
    <w:basedOn w:val="Bezlisty"/>
    <w:rsid w:val="00E80564"/>
  </w:style>
  <w:style w:type="numbering" w:customStyle="1" w:styleId="WWNum175">
    <w:name w:val="WWNum175"/>
    <w:basedOn w:val="Bezlisty"/>
    <w:rsid w:val="00E80564"/>
  </w:style>
  <w:style w:type="numbering" w:customStyle="1" w:styleId="WWNum186">
    <w:name w:val="WWNum186"/>
    <w:basedOn w:val="Bezlisty"/>
    <w:rsid w:val="00594B84"/>
    <w:pPr>
      <w:numPr>
        <w:numId w:val="4"/>
      </w:numPr>
    </w:pPr>
  </w:style>
  <w:style w:type="numbering" w:customStyle="1" w:styleId="WWNum176">
    <w:name w:val="WWNum176"/>
    <w:basedOn w:val="Bezlisty"/>
    <w:rsid w:val="00594B84"/>
    <w:pPr>
      <w:numPr>
        <w:numId w:val="3"/>
      </w:numPr>
    </w:pPr>
  </w:style>
  <w:style w:type="numbering" w:customStyle="1" w:styleId="WWNum187">
    <w:name w:val="WWNum187"/>
    <w:basedOn w:val="Bezlisty"/>
    <w:rsid w:val="006A2708"/>
  </w:style>
  <w:style w:type="numbering" w:customStyle="1" w:styleId="WWNum177">
    <w:name w:val="WWNum177"/>
    <w:basedOn w:val="Bezlisty"/>
    <w:rsid w:val="006A2708"/>
  </w:style>
  <w:style w:type="numbering" w:customStyle="1" w:styleId="WWNum188">
    <w:name w:val="WWNum188"/>
    <w:basedOn w:val="Bezlisty"/>
    <w:rsid w:val="0076738C"/>
  </w:style>
  <w:style w:type="numbering" w:customStyle="1" w:styleId="WWNum178">
    <w:name w:val="WWNum178"/>
    <w:basedOn w:val="Bezlisty"/>
    <w:rsid w:val="0076738C"/>
  </w:style>
  <w:style w:type="numbering" w:customStyle="1" w:styleId="WWNum189">
    <w:name w:val="WWNum189"/>
    <w:basedOn w:val="Bezlisty"/>
    <w:rsid w:val="001B6202"/>
  </w:style>
  <w:style w:type="numbering" w:customStyle="1" w:styleId="WWNum179">
    <w:name w:val="WWNum179"/>
    <w:basedOn w:val="Bezlisty"/>
    <w:rsid w:val="001B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294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90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888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55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54097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7413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79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38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9849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48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8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3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28338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609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902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0163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8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22670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2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2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34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6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1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016E3-4693-48BE-8718-CDF420C5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1533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Jankowska</dc:creator>
  <cp:lastModifiedBy>Fujitsu</cp:lastModifiedBy>
  <cp:revision>8</cp:revision>
  <cp:lastPrinted>2025-12-18T13:01:00Z</cp:lastPrinted>
  <dcterms:created xsi:type="dcterms:W3CDTF">2025-12-16T13:38:00Z</dcterms:created>
  <dcterms:modified xsi:type="dcterms:W3CDTF">2026-03-10T13:25:00Z</dcterms:modified>
</cp:coreProperties>
</file>